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3C7C" w14:textId="77777777" w:rsidR="007E13B2" w:rsidRDefault="007E13B2" w:rsidP="003D0B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F12E2DA" w14:textId="77777777" w:rsidR="007E13B2" w:rsidRDefault="007E13B2" w:rsidP="003D0B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38EA3A" w14:textId="64BC18DE" w:rsidR="003D0B07" w:rsidRDefault="003D0B07" w:rsidP="003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D187E6E" wp14:editId="6D15C7BC">
            <wp:simplePos x="0" y="0"/>
            <wp:positionH relativeFrom="margin">
              <wp:align>center</wp:align>
            </wp:positionH>
            <wp:positionV relativeFrom="paragraph">
              <wp:posOffset>-492125</wp:posOffset>
            </wp:positionV>
            <wp:extent cx="1466434" cy="1416961"/>
            <wp:effectExtent l="133350" t="133350" r="133985" b="145415"/>
            <wp:wrapNone/>
            <wp:docPr id="2" name="Picture 2" descr="ap_bl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_blu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4958">
                      <a:off x="0" y="0"/>
                      <a:ext cx="1466434" cy="14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E8DA8" w14:textId="77777777" w:rsidR="003D0B07" w:rsidRDefault="003D0B07" w:rsidP="003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D5705" w14:textId="77777777" w:rsidR="003D0B07" w:rsidRDefault="003D0B07" w:rsidP="003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057B9" w14:textId="77777777" w:rsidR="003D0B07" w:rsidRDefault="008324AC" w:rsidP="003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C2262F" w14:textId="77777777" w:rsidR="008324AC" w:rsidRDefault="008324AC" w:rsidP="003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F819C" w14:textId="77777777" w:rsidR="008324AC" w:rsidRDefault="008324AC" w:rsidP="003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A64C0" w14:textId="14725C3E" w:rsidR="003D0B07" w:rsidRPr="003D0B07" w:rsidRDefault="003D0B07" w:rsidP="003D0B0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3D0B07">
        <w:rPr>
          <w:rFonts w:ascii="Arial" w:eastAsia="Times New Roman" w:hAnsi="Arial" w:cs="Arial"/>
          <w:b/>
          <w:bCs/>
          <w:color w:val="030836"/>
          <w:kern w:val="36"/>
          <w:sz w:val="20"/>
          <w:szCs w:val="20"/>
          <w:bdr w:val="none" w:sz="0" w:space="0" w:color="auto" w:frame="1"/>
        </w:rPr>
        <w:t>COVID-19 State of CO Regulations</w:t>
      </w:r>
    </w:p>
    <w:p w14:paraId="7B27F4EF" w14:textId="463434A0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In order to operate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2021 Arts Pic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safely,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there </w:t>
      </w:r>
      <w:r w:rsidR="00D27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will</w:t>
      </w:r>
      <w:r w:rsidR="00D27EE9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</w:t>
      </w:r>
      <w:r w:rsidR="00F57A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tate </w:t>
      </w:r>
      <w:r w:rsidR="00F57A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of Colorado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and CDC guidelines we will adhere to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in an effort to 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protect our guests, vendors, entertainers, and staff.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COVID-19 status and guidelines are changing on a daily basis.</w:t>
      </w:r>
      <w:r w:rsidR="00694E23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Thank you</w:t>
      </w:r>
      <w:r w:rsidR="00694E23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 advance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for your adherence to these guidelines</w:t>
      </w:r>
      <w:r w:rsidR="00694E23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whatever they may look like at the end of July,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and helping us create a safe space for all of our visitors.</w:t>
      </w:r>
    </w:p>
    <w:p w14:paraId="46EC7733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78A5BB76" w14:textId="77777777" w:rsidR="00694E23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The Venue</w:t>
      </w:r>
    </w:p>
    <w:p w14:paraId="09159934" w14:textId="09045164" w:rsidR="003D0B07" w:rsidRPr="003D0B07" w:rsidRDefault="00694E23" w:rsidP="003D0B0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Lincoln Park </w:t>
      </w:r>
      <w:r w:rsidR="00F57A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will</w:t>
      </w:r>
      <w:r w:rsidR="00F57A79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need to be fenced in to </w:t>
      </w:r>
      <w:r w:rsidR="00F57A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monitor the guest counts at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entrance/exits and </w:t>
      </w:r>
      <w:r w:rsidR="00F57A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gather required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contract tracing</w:t>
      </w:r>
      <w:r w:rsidR="00F57A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information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.  </w:t>
      </w:r>
      <w:r w:rsidR="00D27EE9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 is proposed that Lincoln Park be divided into two</w:t>
      </w:r>
      <w:r w:rsidR="00D27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distinct areas, split at the diagonal sidewalk with the gazebo.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We will have to </w:t>
      </w:r>
      <w:r w:rsidRPr="008324AC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social distance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vendors by no less than 6 feet between set ups.  This may not allow for as many vendors as in years’ past.  </w:t>
      </w:r>
    </w:p>
    <w:p w14:paraId="1CA312C5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3713CFDB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Entrance &amp; Contact Tracing</w:t>
      </w:r>
    </w:p>
    <w:p w14:paraId="0E19D88E" w14:textId="2D26F97F" w:rsidR="003D0B07" w:rsidRPr="008324AC" w:rsidRDefault="00694E23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Arts Picnic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will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have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two entrances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/exits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one on the north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west corner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 the park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and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one on the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south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west corner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  At the entrance</w:t>
      </w:r>
      <w:r w:rsidR="004076E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(s)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all guests will need to sign in with their phones (via QR code) or on </w:t>
      </w:r>
      <w:r w:rsidR="004076E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City of Greeley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tablets for contact tracing purposes. We will have tablets at each entrance where</w:t>
      </w:r>
      <w:r w:rsidR="004076E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guests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can sign in using our devices</w:t>
      </w:r>
      <w:r w:rsidR="006404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if needed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  We will be cleaning the tablets after each use</w:t>
      </w:r>
      <w:r w:rsidR="004076E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3FB357D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73FD3C6" w14:textId="021B9371" w:rsidR="003D0B07" w:rsidRPr="003D0B07" w:rsidRDefault="002722EE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Maximum</w:t>
      </w: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3D0B07"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Capacity</w:t>
      </w:r>
    </w:p>
    <w:p w14:paraId="16AC4B31" w14:textId="67478535" w:rsidR="003D0B07" w:rsidRPr="003D0B07" w:rsidRDefault="002722EE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We are hopeful that we will be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at the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Green-Protect our Neighbors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Colorado Dial Level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by July.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Green Level allows us to have 500 guests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per area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up to 1,000 guests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at any given time in the park.</w:t>
      </w:r>
      <w:r w:rsidR="00772F3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We will also be requesting parties to stay together and follow a </w:t>
      </w:r>
      <w:r w:rsidRPr="008324AC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 xml:space="preserve">one-way </w:t>
      </w:r>
      <w:r w:rsidRPr="003D0B0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directional flow.</w:t>
      </w: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772F36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If the </w:t>
      </w:r>
      <w:r w:rsidR="00F332AB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Arts Picnic reaches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its max capacity as deemed by the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dial </w:t>
      </w:r>
      <w:r w:rsidR="00772F3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evel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F332AB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Arts Picnic </w:t>
      </w:r>
      <w:r w:rsidR="00D27E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guests</w:t>
      </w:r>
      <w:r w:rsidR="00D27EE9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will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then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asked to queue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in a 6’ socially distanced line,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outside of the entrance</w:t>
      </w:r>
      <w:r w:rsidR="00F332AB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areas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until space is available.  </w:t>
      </w:r>
    </w:p>
    <w:p w14:paraId="6ACD5EBB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63B81428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Masks</w:t>
      </w:r>
    </w:p>
    <w:p w14:paraId="52ABFD69" w14:textId="2B25759E" w:rsidR="00080CF4" w:rsidRDefault="00F332AB" w:rsidP="00772F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All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vendors,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volunteers, </w:t>
      </w:r>
      <w:r w:rsidR="002722E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entertainers*,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and staff will be required to wear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masks while onsite at the </w:t>
      </w:r>
      <w:r w:rsidR="006404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Arts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Picnic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 Signage at the Arts Picnic will be strong</w:t>
      </w:r>
      <w:r w:rsidR="006404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ly recommending that guests wear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masks as well.</w:t>
      </w:r>
      <w:r w:rsidR="006404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It will not be mandatory for the public to wear masks, but rather strongly recommended by signage throughout Lincoln Park.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722E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Guests</w:t>
      </w:r>
      <w:r w:rsidR="002722EE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722E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who are not comfortable attending without a </w:t>
      </w:r>
      <w:r w:rsidR="002722EE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mask mandate or are</w:t>
      </w:r>
      <w:r w:rsidR="002722E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at-risk individuals</w:t>
      </w:r>
      <w:r w:rsidR="002722EE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722E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are encouraged to</w:t>
      </w:r>
      <w:r w:rsidR="002722EE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visit ma</w:t>
      </w:r>
      <w:r w:rsidR="002722EE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ny of our vendors online in our Arts Picnic-Marketplace.</w:t>
      </w:r>
    </w:p>
    <w:p w14:paraId="7EFC9949" w14:textId="03B505CB" w:rsidR="003D0B07" w:rsidRPr="008324AC" w:rsidRDefault="00D26045" w:rsidP="00772F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*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Entertainers will be permitted to perform onstage without masks and will wear masks when offstage.</w:t>
      </w:r>
    </w:p>
    <w:p w14:paraId="58DDBAB7" w14:textId="77777777" w:rsidR="00D26045" w:rsidRPr="003D0B07" w:rsidRDefault="00D26045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D50D925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​</w:t>
      </w: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Hand Sanitizer</w:t>
      </w:r>
      <w:r w:rsidR="005D35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&amp; Hand Washing Stations</w:t>
      </w:r>
    </w:p>
    <w:p w14:paraId="31A7320A" w14:textId="49802F5B" w:rsidR="00D26045" w:rsidRPr="008324AC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Hand sanitizer will be provided at the ent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rances and throughout the Arts Picnic.  Signage will 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encourage all guests to use hand sanitizer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frequently</w:t>
      </w:r>
      <w:r w:rsidR="00ED5F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Hand washing stations will be provided adjacent to restroom and food locations and signage will remind everyone to wash and sanitize </w:t>
      </w:r>
      <w:r w:rsidR="009861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frequently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76377C0D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499EF76F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Eating &amp; Drinking</w:t>
      </w:r>
    </w:p>
    <w:p w14:paraId="728728C6" w14:textId="568E6D2D" w:rsidR="003D0B07" w:rsidRPr="003D0B07" w:rsidRDefault="00D26045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Arts Picnic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would not be th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 same if </w:t>
      </w:r>
      <w:r w:rsidR="00772F3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guests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could not enjoy the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delicious</w:t>
      </w:r>
      <w:r w:rsidR="00ED5F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food and/or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beverages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. 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We expect much</w:t>
      </w:r>
      <w:r w:rsidR="005D35AB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of the food and drink we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have come to love at the 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Arts Picnic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will be availabl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5D35AB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80C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*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To meet the </w:t>
      </w:r>
      <w:r w:rsidR="009861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outdoor dining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guidelines t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his year we ask that patrons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please enjoy these products only while at one of our many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D35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socially distanced, 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ables placed throughout the food/beer tent area or in the grassy areas where you can set up your own chair or blanket</w:t>
      </w:r>
      <w:r w:rsidR="00080C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6977A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socially distanced from other guests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463430C3" w14:textId="30FF354F" w:rsidR="00D26045" w:rsidRDefault="0098619F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After enjoying your beverage, snack, or meal we ask that you dispose of your own trash and recycling so 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food court volunteers on hand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can</w:t>
      </w:r>
      <w:r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sanitize upon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your departure for the next guests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49ACE8FF" w14:textId="796A560F" w:rsidR="00080CF4" w:rsidRPr="008324AC" w:rsidRDefault="00080CF4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*</w:t>
      </w:r>
      <w:r w:rsidR="00A2333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Look for pre-marked/socially distanced areas to set up chairs/blankets in the food/beer tent areas and please adhere to the one-way directional flow.</w:t>
      </w:r>
    </w:p>
    <w:p w14:paraId="5B3F73FE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​</w:t>
      </w:r>
      <w:r w:rsidRPr="003D0B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C51B83B" w14:textId="77777777" w:rsidR="008324AC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D0B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Entertainment</w:t>
      </w:r>
    </w:p>
    <w:p w14:paraId="7AC8F9C1" w14:textId="1A87AE68" w:rsidR="00A23333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Entertainment w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ill </w:t>
      </w:r>
      <w:r w:rsidR="00ED5F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still take place this year</w:t>
      </w:r>
      <w:r w:rsidR="001867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; however,</w:t>
      </w:r>
      <w:r w:rsidR="00ED5F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977A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due to the sanitization challenges involved</w:t>
      </w:r>
      <w:r w:rsidR="00080C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6977A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D5F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event will not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be providing chairs</w:t>
      </w:r>
      <w:r w:rsidR="006977A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 the viewing areas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 </w:t>
      </w:r>
      <w:r w:rsidR="00A2333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*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Instead, we ask that </w:t>
      </w:r>
      <w:r w:rsidR="00D26045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patrons bring their own </w:t>
      </w:r>
      <w:r w:rsidR="008324AC" w:rsidRPr="008324A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chairs/blankets to be able</w:t>
      </w:r>
      <w:r w:rsidR="00ED5F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enjoy performances with their</w:t>
      </w:r>
      <w:r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group while remaining socially distanced from others.</w:t>
      </w:r>
    </w:p>
    <w:p w14:paraId="56158AEC" w14:textId="4AA7610E" w:rsidR="003D0B07" w:rsidRPr="003D0B07" w:rsidRDefault="00A23333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*Look for pre-marked/socially distanced areas to set up chairs/blankets in the entertainment areas.</w:t>
      </w:r>
      <w:r w:rsidR="003D0B07" w:rsidRPr="003D0B0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 </w:t>
      </w:r>
    </w:p>
    <w:p w14:paraId="137F5142" w14:textId="77777777" w:rsidR="003D0B07" w:rsidRPr="003D0B07" w:rsidRDefault="003D0B07" w:rsidP="003D0B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0B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65D1C6F" w14:textId="77777777" w:rsidR="0007416C" w:rsidRPr="008324AC" w:rsidRDefault="007E13B2">
      <w:pPr>
        <w:rPr>
          <w:sz w:val="20"/>
          <w:szCs w:val="20"/>
        </w:rPr>
      </w:pPr>
    </w:p>
    <w:sectPr w:rsidR="0007416C" w:rsidRPr="008324AC" w:rsidSect="008324AC">
      <w:headerReference w:type="firs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7C0F" w14:textId="77777777" w:rsidR="0001737B" w:rsidRDefault="0001737B" w:rsidP="0001737B">
      <w:pPr>
        <w:spacing w:after="0" w:line="240" w:lineRule="auto"/>
      </w:pPr>
      <w:r>
        <w:separator/>
      </w:r>
    </w:p>
  </w:endnote>
  <w:endnote w:type="continuationSeparator" w:id="0">
    <w:p w14:paraId="44A335DC" w14:textId="77777777" w:rsidR="0001737B" w:rsidRDefault="0001737B" w:rsidP="0001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B4F3" w14:textId="77777777" w:rsidR="0001737B" w:rsidRDefault="0001737B" w:rsidP="0001737B">
      <w:pPr>
        <w:spacing w:after="0" w:line="240" w:lineRule="auto"/>
      </w:pPr>
      <w:r>
        <w:separator/>
      </w:r>
    </w:p>
  </w:footnote>
  <w:footnote w:type="continuationSeparator" w:id="0">
    <w:p w14:paraId="2CE1E3E4" w14:textId="77777777" w:rsidR="0001737B" w:rsidRDefault="0001737B" w:rsidP="0001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90F0" w14:textId="0F507E22" w:rsidR="0001737B" w:rsidRDefault="007E13B2">
    <w:pPr>
      <w:pStyle w:val="Header"/>
    </w:pPr>
    <w:r>
      <w:rPr>
        <w:noProof/>
      </w:rPr>
      <w:pict w14:anchorId="7E5148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9156" o:spid="_x0000_s2049" type="#_x0000_t136" style="position:absolute;margin-left:0;margin-top:0;width:501.25pt;height:300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7"/>
    <w:rsid w:val="0001737B"/>
    <w:rsid w:val="00034140"/>
    <w:rsid w:val="00080CF4"/>
    <w:rsid w:val="001867AB"/>
    <w:rsid w:val="002722EE"/>
    <w:rsid w:val="00326B3D"/>
    <w:rsid w:val="003D0B07"/>
    <w:rsid w:val="004076E7"/>
    <w:rsid w:val="005C15FF"/>
    <w:rsid w:val="005D35AB"/>
    <w:rsid w:val="00640486"/>
    <w:rsid w:val="00694E23"/>
    <w:rsid w:val="006977A8"/>
    <w:rsid w:val="006F6034"/>
    <w:rsid w:val="00772F36"/>
    <w:rsid w:val="007E13B2"/>
    <w:rsid w:val="00823F8C"/>
    <w:rsid w:val="008324AC"/>
    <w:rsid w:val="0098619F"/>
    <w:rsid w:val="00A23333"/>
    <w:rsid w:val="00B13258"/>
    <w:rsid w:val="00CD30AE"/>
    <w:rsid w:val="00D26045"/>
    <w:rsid w:val="00D27EE9"/>
    <w:rsid w:val="00D97BEF"/>
    <w:rsid w:val="00ED5F6C"/>
    <w:rsid w:val="00F332AB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F3004"/>
  <w15:chartTrackingRefBased/>
  <w15:docId w15:val="{0A95DF82-9E27-4AFE-B45A-C53A99FD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7B"/>
  </w:style>
  <w:style w:type="paragraph" w:styleId="Footer">
    <w:name w:val="footer"/>
    <w:basedOn w:val="Normal"/>
    <w:link w:val="FooterChar"/>
    <w:uiPriority w:val="99"/>
    <w:unhideWhenUsed/>
    <w:rsid w:val="0001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7B"/>
  </w:style>
  <w:style w:type="paragraph" w:styleId="Revision">
    <w:name w:val="Revision"/>
    <w:hidden/>
    <w:uiPriority w:val="99"/>
    <w:semiHidden/>
    <w:rsid w:val="00326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3067-EABA-4F9D-B799-D1282BA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Haring</dc:creator>
  <cp:keywords/>
  <dc:description/>
  <cp:lastModifiedBy>Andrea Haring</cp:lastModifiedBy>
  <cp:revision>2</cp:revision>
  <dcterms:created xsi:type="dcterms:W3CDTF">2021-02-17T19:30:00Z</dcterms:created>
  <dcterms:modified xsi:type="dcterms:W3CDTF">2021-02-17T19:30:00Z</dcterms:modified>
</cp:coreProperties>
</file>