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D058F" w14:textId="77777777" w:rsidR="00B02DC5" w:rsidRPr="005909AB" w:rsidRDefault="00B02DC5" w:rsidP="00B02DC5">
      <w:pPr>
        <w:pStyle w:val="paragraph"/>
        <w:spacing w:before="0" w:beforeAutospacing="0" w:after="0" w:afterAutospacing="0"/>
        <w:textAlignment w:val="baseline"/>
        <w:rPr>
          <w:rStyle w:val="normaltextrun"/>
          <w:rFonts w:eastAsiaTheme="majorEastAsia"/>
          <w:sz w:val="20"/>
          <w:szCs w:val="20"/>
          <w:lang w:val="es-US"/>
        </w:rPr>
      </w:pPr>
    </w:p>
    <w:p w14:paraId="4CB5F1E5" w14:textId="325D546F" w:rsidR="00B02DC5" w:rsidRPr="00497387" w:rsidRDefault="00B02DC5" w:rsidP="005054C0">
      <w:pPr>
        <w:pStyle w:val="paragraph"/>
        <w:spacing w:before="0" w:beforeAutospacing="0" w:after="0" w:afterAutospacing="0"/>
        <w:ind w:left="-144" w:right="-144"/>
        <w:textAlignment w:val="baseline"/>
        <w:rPr>
          <w:rStyle w:val="eop"/>
          <w:rFonts w:eastAsiaTheme="majorEastAsia"/>
          <w:sz w:val="21"/>
          <w:szCs w:val="21"/>
          <w:lang w:val="es-US"/>
        </w:rPr>
      </w:pPr>
      <w:r w:rsidRPr="00497387">
        <w:rPr>
          <w:rStyle w:val="normaltextrun"/>
          <w:sz w:val="21"/>
          <w:szCs w:val="21"/>
          <w:lang w:val="es-US"/>
        </w:rPr>
        <w:t>City of Greeley trata y protege el suministro de agua con sumo cuidado. Controlar las conexiones cruzadas para la prevención del retroflujo es una estrategia importante para la gestión de riesgos.  La Ciudad cuenta con personal especializado en servicios públicos que trabajan con clientes comerciales, industriales, multifamiliares y grandes clientes de irrigación para asegurarse de que estos clientes hagan un mantenimiento sistemático de sus dispositivos de prevención del retroflujo y los sometan a pruebas. </w:t>
      </w:r>
      <w:r w:rsidRPr="00497387">
        <w:rPr>
          <w:rStyle w:val="eop"/>
          <w:sz w:val="21"/>
          <w:szCs w:val="21"/>
          <w:lang w:val="es-US"/>
        </w:rPr>
        <w:t> </w:t>
      </w:r>
    </w:p>
    <w:p w14:paraId="7F3C77FA" w14:textId="77777777" w:rsidR="00B02DC5" w:rsidRPr="00497387" w:rsidRDefault="00B02DC5" w:rsidP="005054C0">
      <w:pPr>
        <w:pStyle w:val="paragraph"/>
        <w:spacing w:before="0" w:beforeAutospacing="0" w:after="0" w:afterAutospacing="0"/>
        <w:ind w:left="-144" w:right="-144"/>
        <w:textAlignment w:val="baseline"/>
        <w:rPr>
          <w:sz w:val="21"/>
          <w:szCs w:val="21"/>
          <w:lang w:val="es-US"/>
        </w:rPr>
      </w:pPr>
    </w:p>
    <w:p w14:paraId="7B0DC07E" w14:textId="77777777" w:rsidR="00B02DC5" w:rsidRPr="00497387" w:rsidRDefault="00B02DC5" w:rsidP="005054C0">
      <w:pPr>
        <w:pStyle w:val="paragraph"/>
        <w:spacing w:before="0" w:beforeAutospacing="0" w:after="0" w:afterAutospacing="0"/>
        <w:ind w:left="-144" w:right="-144"/>
        <w:textAlignment w:val="baseline"/>
        <w:rPr>
          <w:rStyle w:val="eop"/>
          <w:rFonts w:eastAsiaTheme="majorEastAsia"/>
          <w:sz w:val="21"/>
          <w:szCs w:val="21"/>
          <w:lang w:val="es-US"/>
        </w:rPr>
      </w:pPr>
      <w:r w:rsidRPr="00497387">
        <w:rPr>
          <w:rStyle w:val="normaltextrun"/>
          <w:sz w:val="21"/>
          <w:szCs w:val="21"/>
          <w:lang w:val="es-US"/>
        </w:rPr>
        <w:t>Las siguientes Preguntas frecuentes lo ayudarán a comprender el programa de prevención del retroflujo y de control de las conexiones cruzadas de la Ciudad, además del aviso público actual por incumplimientos de los requisitos respecto del retroflujo. Nuestros clientes merecen saber qué sucedió y qué estamos haciendo para enmendar esta situación.</w:t>
      </w:r>
      <w:r w:rsidRPr="00497387">
        <w:rPr>
          <w:rStyle w:val="eop"/>
          <w:sz w:val="21"/>
          <w:szCs w:val="21"/>
          <w:lang w:val="es-US"/>
        </w:rPr>
        <w:t> </w:t>
      </w:r>
    </w:p>
    <w:p w14:paraId="3E64F190" w14:textId="77777777" w:rsidR="00B02DC5" w:rsidRPr="00497387" w:rsidRDefault="00B02DC5" w:rsidP="005054C0">
      <w:pPr>
        <w:pStyle w:val="paragraph"/>
        <w:spacing w:before="0" w:beforeAutospacing="0" w:after="0" w:afterAutospacing="0"/>
        <w:ind w:left="-144" w:right="-144"/>
        <w:textAlignment w:val="baseline"/>
        <w:rPr>
          <w:sz w:val="21"/>
          <w:szCs w:val="21"/>
          <w:lang w:val="es-US"/>
        </w:rPr>
      </w:pPr>
    </w:p>
    <w:p w14:paraId="599EADF7" w14:textId="77777777" w:rsidR="00B02DC5" w:rsidRPr="00497387" w:rsidRDefault="00B02DC5" w:rsidP="005054C0">
      <w:pPr>
        <w:pStyle w:val="paragraph"/>
        <w:numPr>
          <w:ilvl w:val="0"/>
          <w:numId w:val="15"/>
        </w:numPr>
        <w:spacing w:before="0" w:beforeAutospacing="0" w:after="0" w:afterAutospacing="0"/>
        <w:ind w:left="-144" w:right="-144"/>
        <w:textAlignment w:val="baseline"/>
        <w:rPr>
          <w:b/>
          <w:bCs/>
          <w:sz w:val="21"/>
          <w:szCs w:val="21"/>
          <w:lang w:val="es-US"/>
        </w:rPr>
      </w:pPr>
      <w:r w:rsidRPr="00497387">
        <w:rPr>
          <w:rStyle w:val="normaltextrun"/>
          <w:b/>
          <w:sz w:val="21"/>
          <w:szCs w:val="21"/>
          <w:lang w:val="es-US"/>
        </w:rPr>
        <w:t>¿Es seguro beber el agua potable?</w:t>
      </w:r>
      <w:r w:rsidRPr="00497387">
        <w:rPr>
          <w:rStyle w:val="eop"/>
          <w:b/>
          <w:sz w:val="21"/>
          <w:szCs w:val="21"/>
          <w:lang w:val="es-US"/>
        </w:rPr>
        <w:t> </w:t>
      </w:r>
    </w:p>
    <w:p w14:paraId="3784B0E0" w14:textId="37484249" w:rsidR="00B02DC5" w:rsidRPr="00497387" w:rsidRDefault="00B02DC5" w:rsidP="005054C0">
      <w:pPr>
        <w:pStyle w:val="paragraph"/>
        <w:spacing w:before="0" w:beforeAutospacing="0" w:after="0" w:afterAutospacing="0"/>
        <w:ind w:left="-144" w:right="-144"/>
        <w:textAlignment w:val="baseline"/>
        <w:rPr>
          <w:rStyle w:val="eop"/>
          <w:rFonts w:eastAsiaTheme="majorEastAsia"/>
          <w:sz w:val="21"/>
          <w:szCs w:val="21"/>
          <w:lang w:val="es-US"/>
        </w:rPr>
      </w:pPr>
      <w:r w:rsidRPr="00497387">
        <w:rPr>
          <w:rStyle w:val="normaltextrun"/>
          <w:sz w:val="21"/>
          <w:szCs w:val="21"/>
          <w:lang w:val="es-US"/>
        </w:rPr>
        <w:t>¡Sí! El agua de la Ciudad es segura y no hay indicios de que haya habido un retroflujo. Periódicamente, Greeley controla la calidad del agua en todo el sistema de distribución y se asegura de que todos los parámetros estén dentro de los límites que establecen las reglamentaciones. El agua de la Ciudad sigue siendo segura para beber, cocinar, bañarse y regar.</w:t>
      </w:r>
      <w:r w:rsidRPr="00497387">
        <w:rPr>
          <w:rStyle w:val="eop"/>
          <w:sz w:val="21"/>
          <w:szCs w:val="21"/>
          <w:lang w:val="es-US"/>
        </w:rPr>
        <w:t> </w:t>
      </w:r>
    </w:p>
    <w:p w14:paraId="65073EC7" w14:textId="77777777" w:rsidR="00B477D0" w:rsidRPr="00497387" w:rsidRDefault="00B477D0" w:rsidP="005054C0">
      <w:pPr>
        <w:pStyle w:val="paragraph"/>
        <w:spacing w:before="0" w:beforeAutospacing="0" w:after="0" w:afterAutospacing="0"/>
        <w:ind w:left="-144" w:right="-144"/>
        <w:textAlignment w:val="baseline"/>
        <w:rPr>
          <w:sz w:val="21"/>
          <w:szCs w:val="21"/>
          <w:lang w:val="es-US"/>
        </w:rPr>
      </w:pPr>
    </w:p>
    <w:p w14:paraId="78825A89" w14:textId="77777777" w:rsidR="00B02DC5" w:rsidRPr="00497387" w:rsidRDefault="00B02DC5" w:rsidP="005054C0">
      <w:pPr>
        <w:pStyle w:val="paragraph"/>
        <w:numPr>
          <w:ilvl w:val="0"/>
          <w:numId w:val="15"/>
        </w:numPr>
        <w:spacing w:before="0" w:beforeAutospacing="0" w:after="0" w:afterAutospacing="0"/>
        <w:ind w:left="-144" w:right="-144"/>
        <w:textAlignment w:val="baseline"/>
        <w:rPr>
          <w:b/>
          <w:bCs/>
          <w:sz w:val="21"/>
          <w:szCs w:val="21"/>
          <w:lang w:val="es-US"/>
        </w:rPr>
      </w:pPr>
      <w:r w:rsidRPr="00497387">
        <w:rPr>
          <w:rStyle w:val="normaltextrun"/>
          <w:b/>
          <w:sz w:val="21"/>
          <w:szCs w:val="21"/>
          <w:lang w:val="es-US"/>
        </w:rPr>
        <w:t>¿Por qué la Ciudad envía un aviso público y qué significan estos incumplimientos?</w:t>
      </w:r>
      <w:r w:rsidRPr="00497387">
        <w:rPr>
          <w:rStyle w:val="eop"/>
          <w:b/>
          <w:sz w:val="21"/>
          <w:szCs w:val="21"/>
          <w:lang w:val="es-US"/>
        </w:rPr>
        <w:t> </w:t>
      </w:r>
    </w:p>
    <w:p w14:paraId="3BD83FD1" w14:textId="77777777" w:rsidR="00B02DC5" w:rsidRPr="00497387" w:rsidRDefault="00B02DC5" w:rsidP="005054C0">
      <w:pPr>
        <w:pStyle w:val="paragraph"/>
        <w:spacing w:before="0" w:beforeAutospacing="0" w:after="0" w:afterAutospacing="0"/>
        <w:ind w:left="-144" w:right="-144"/>
        <w:textAlignment w:val="baseline"/>
        <w:rPr>
          <w:rStyle w:val="eop"/>
          <w:rFonts w:eastAsiaTheme="majorEastAsia"/>
          <w:sz w:val="21"/>
          <w:szCs w:val="21"/>
          <w:lang w:val="es-US"/>
        </w:rPr>
      </w:pPr>
      <w:r w:rsidRPr="00497387">
        <w:rPr>
          <w:rStyle w:val="normaltextrun"/>
          <w:sz w:val="21"/>
          <w:szCs w:val="21"/>
          <w:lang w:val="es-US"/>
        </w:rPr>
        <w:t>City of Greeley ha enviado un aviso público a todos los clientes porque el sistema público de agua de la Ciudad recibió dos incumplimientos del Estado como parte del Programa de Prevención del Retroflujo y Control de las Conexiones Cruzadas. Estos incumplimientos se originaron, principalmente, en temas de registro. La Ciudad es responsable de asegurarse de que los clientes con conexiones de prevención del retroflujo las mantengan adecuadamente. City of Greeley está haciendo todo lo posible por mejorar los datos del Programa de Prevención del Retroflujo, ha contratado más personal y se ha comunicado directamente con las viviendas que tienen conexiones no probadas para asegurar su cumplimiento.  </w:t>
      </w:r>
      <w:r w:rsidRPr="00497387">
        <w:rPr>
          <w:rStyle w:val="eop"/>
          <w:sz w:val="21"/>
          <w:szCs w:val="21"/>
          <w:lang w:val="es-US"/>
        </w:rPr>
        <w:t> </w:t>
      </w:r>
    </w:p>
    <w:p w14:paraId="5E73082D" w14:textId="77777777" w:rsidR="00B477D0" w:rsidRPr="00497387" w:rsidRDefault="00B477D0" w:rsidP="005054C0">
      <w:pPr>
        <w:pStyle w:val="paragraph"/>
        <w:spacing w:before="0" w:beforeAutospacing="0" w:after="0" w:afterAutospacing="0"/>
        <w:ind w:left="-144" w:right="-144"/>
        <w:textAlignment w:val="baseline"/>
        <w:rPr>
          <w:sz w:val="21"/>
          <w:szCs w:val="21"/>
          <w:lang w:val="es-US"/>
        </w:rPr>
      </w:pPr>
    </w:p>
    <w:p w14:paraId="72150D1D" w14:textId="77777777" w:rsidR="00B02DC5" w:rsidRPr="00497387" w:rsidRDefault="00B02DC5" w:rsidP="005054C0">
      <w:pPr>
        <w:pStyle w:val="paragraph"/>
        <w:numPr>
          <w:ilvl w:val="0"/>
          <w:numId w:val="15"/>
        </w:numPr>
        <w:spacing w:before="0" w:beforeAutospacing="0" w:after="0" w:afterAutospacing="0"/>
        <w:ind w:left="-144" w:right="-144"/>
        <w:textAlignment w:val="baseline"/>
        <w:rPr>
          <w:b/>
          <w:bCs/>
          <w:sz w:val="21"/>
          <w:szCs w:val="21"/>
          <w:lang w:val="es-US"/>
        </w:rPr>
      </w:pPr>
      <w:r w:rsidRPr="00497387">
        <w:rPr>
          <w:rStyle w:val="normaltextrun"/>
          <w:b/>
          <w:sz w:val="21"/>
          <w:szCs w:val="21"/>
          <w:lang w:val="es-US"/>
        </w:rPr>
        <w:t>¿Qué es un dispositivo para la prevención del retroflujo?</w:t>
      </w:r>
      <w:r w:rsidRPr="00497387">
        <w:rPr>
          <w:rStyle w:val="eop"/>
          <w:b/>
          <w:sz w:val="21"/>
          <w:szCs w:val="21"/>
          <w:lang w:val="es-US"/>
        </w:rPr>
        <w:t> </w:t>
      </w:r>
    </w:p>
    <w:p w14:paraId="2CA509B9" w14:textId="48A05EAF" w:rsidR="00B02DC5" w:rsidRPr="00497387" w:rsidRDefault="00B02DC5" w:rsidP="005054C0">
      <w:pPr>
        <w:pStyle w:val="paragraph"/>
        <w:spacing w:before="0" w:beforeAutospacing="0" w:after="0" w:afterAutospacing="0"/>
        <w:ind w:left="-144" w:right="-144"/>
        <w:textAlignment w:val="baseline"/>
        <w:rPr>
          <w:sz w:val="21"/>
          <w:szCs w:val="21"/>
          <w:lang w:val="es-US"/>
        </w:rPr>
      </w:pPr>
      <w:r w:rsidRPr="00497387">
        <w:rPr>
          <w:rStyle w:val="normaltextrun"/>
          <w:sz w:val="21"/>
          <w:szCs w:val="21"/>
          <w:lang w:val="es-US"/>
        </w:rPr>
        <w:t>Se usa un dispositivo para la prevención del retroflujo para proteger los suministros de agua potable de posibles contaminaciones o suciedad que pudiera afectar la calidad del agua por retroflujos.</w:t>
      </w:r>
      <w:r w:rsidRPr="00497387">
        <w:rPr>
          <w:rStyle w:val="eop"/>
          <w:sz w:val="21"/>
          <w:szCs w:val="21"/>
          <w:lang w:val="es-US"/>
        </w:rPr>
        <w:t> </w:t>
      </w:r>
      <w:r w:rsidR="00C653F6">
        <w:rPr>
          <w:rStyle w:val="eop"/>
          <w:sz w:val="21"/>
          <w:szCs w:val="21"/>
          <w:lang w:val="es-US"/>
        </w:rPr>
        <w:br/>
      </w:r>
    </w:p>
    <w:p w14:paraId="5272BF2B" w14:textId="347CD2A5" w:rsidR="00B02DC5" w:rsidRPr="00497387" w:rsidRDefault="00B02DC5" w:rsidP="005054C0">
      <w:pPr>
        <w:pStyle w:val="paragraph"/>
        <w:spacing w:before="0" w:beforeAutospacing="0" w:after="0" w:afterAutospacing="0"/>
        <w:ind w:left="-144" w:right="-144"/>
        <w:textAlignment w:val="baseline"/>
        <w:rPr>
          <w:sz w:val="21"/>
          <w:szCs w:val="21"/>
          <w:lang w:val="es-US"/>
        </w:rPr>
      </w:pPr>
      <w:r w:rsidRPr="00497387">
        <w:rPr>
          <w:rStyle w:val="eop"/>
          <w:sz w:val="21"/>
          <w:szCs w:val="21"/>
          <w:lang w:val="es-US"/>
        </w:rPr>
        <w:t> </w:t>
      </w:r>
      <w:r w:rsidR="00E3023F">
        <w:rPr>
          <w:noProof/>
          <w:sz w:val="21"/>
          <w:szCs w:val="21"/>
          <w:lang w:val="es-US"/>
        </w:rPr>
        <w:drawing>
          <wp:inline distT="0" distB="0" distL="0" distR="0" wp14:anchorId="2A17FD71" wp14:editId="5989D6B2">
            <wp:extent cx="3181545" cy="1581785"/>
            <wp:effectExtent l="0" t="0" r="0" b="0"/>
            <wp:docPr id="2" name="Picture 2" descr="A backflow preventer outside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ckflow preventer outside a brick wall"/>
                    <pic:cNvPicPr/>
                  </pic:nvPicPr>
                  <pic:blipFill>
                    <a:blip r:embed="rId10">
                      <a:extLst>
                        <a:ext uri="{28A0092B-C50C-407E-A947-70E740481C1C}">
                          <a14:useLocalDpi xmlns:a14="http://schemas.microsoft.com/office/drawing/2010/main" val="0"/>
                        </a:ext>
                      </a:extLst>
                    </a:blip>
                    <a:stretch>
                      <a:fillRect/>
                    </a:stretch>
                  </pic:blipFill>
                  <pic:spPr>
                    <a:xfrm>
                      <a:off x="0" y="0"/>
                      <a:ext cx="3191448" cy="1586708"/>
                    </a:xfrm>
                    <a:prstGeom prst="rect">
                      <a:avLst/>
                    </a:prstGeom>
                  </pic:spPr>
                </pic:pic>
              </a:graphicData>
            </a:graphic>
          </wp:inline>
        </w:drawing>
      </w:r>
      <w:r w:rsidR="00E3023F">
        <w:rPr>
          <w:noProof/>
          <w:sz w:val="21"/>
          <w:szCs w:val="21"/>
          <w:lang w:val="es-US"/>
        </w:rPr>
        <w:drawing>
          <wp:inline distT="0" distB="0" distL="0" distR="0" wp14:anchorId="33A9D7DD" wp14:editId="724ED668">
            <wp:extent cx="2793964" cy="1581150"/>
            <wp:effectExtent l="0" t="0" r="6985" b="0"/>
            <wp:docPr id="5" name="Picture 5" descr="A backflow preventer next to an in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ckflow preventer next to an interior wall"/>
                    <pic:cNvPicPr/>
                  </pic:nvPicPr>
                  <pic:blipFill>
                    <a:blip r:embed="rId11">
                      <a:extLst>
                        <a:ext uri="{28A0092B-C50C-407E-A947-70E740481C1C}">
                          <a14:useLocalDpi xmlns:a14="http://schemas.microsoft.com/office/drawing/2010/main" val="0"/>
                        </a:ext>
                      </a:extLst>
                    </a:blip>
                    <a:stretch>
                      <a:fillRect/>
                    </a:stretch>
                  </pic:blipFill>
                  <pic:spPr>
                    <a:xfrm>
                      <a:off x="0" y="0"/>
                      <a:ext cx="2796050" cy="1582331"/>
                    </a:xfrm>
                    <a:prstGeom prst="rect">
                      <a:avLst/>
                    </a:prstGeom>
                  </pic:spPr>
                </pic:pic>
              </a:graphicData>
            </a:graphic>
          </wp:inline>
        </w:drawing>
      </w:r>
      <w:r w:rsidR="00497387">
        <w:rPr>
          <w:rStyle w:val="eop"/>
          <w:sz w:val="21"/>
          <w:szCs w:val="21"/>
          <w:lang w:val="es-US"/>
        </w:rPr>
        <w:br/>
      </w:r>
    </w:p>
    <w:p w14:paraId="171CC0F8" w14:textId="77777777" w:rsidR="00B02DC5" w:rsidRPr="00497387" w:rsidRDefault="00B02DC5" w:rsidP="005054C0">
      <w:pPr>
        <w:pStyle w:val="paragraph"/>
        <w:numPr>
          <w:ilvl w:val="0"/>
          <w:numId w:val="15"/>
        </w:numPr>
        <w:spacing w:before="0" w:beforeAutospacing="0" w:after="0" w:afterAutospacing="0"/>
        <w:ind w:left="-144" w:right="-144"/>
        <w:textAlignment w:val="baseline"/>
        <w:rPr>
          <w:b/>
          <w:bCs/>
          <w:sz w:val="21"/>
          <w:szCs w:val="21"/>
          <w:lang w:val="es-US"/>
        </w:rPr>
      </w:pPr>
      <w:r w:rsidRPr="00497387">
        <w:rPr>
          <w:rStyle w:val="normaltextrun"/>
          <w:b/>
          <w:sz w:val="21"/>
          <w:szCs w:val="21"/>
          <w:lang w:val="es-US"/>
        </w:rPr>
        <w:t>¿De qué manera las conexiones de prevención del retroflujo protegen la calidad del agua? </w:t>
      </w:r>
      <w:r w:rsidRPr="00497387">
        <w:rPr>
          <w:rStyle w:val="eop"/>
          <w:b/>
          <w:sz w:val="21"/>
          <w:szCs w:val="21"/>
          <w:lang w:val="es-US"/>
        </w:rPr>
        <w:t> </w:t>
      </w:r>
    </w:p>
    <w:p w14:paraId="4523B698" w14:textId="77777777" w:rsidR="00B02DC5" w:rsidRPr="00497387" w:rsidRDefault="00B02DC5" w:rsidP="005054C0">
      <w:pPr>
        <w:pStyle w:val="paragraph"/>
        <w:spacing w:before="0" w:beforeAutospacing="0" w:after="0" w:afterAutospacing="0"/>
        <w:ind w:left="-144" w:right="-144"/>
        <w:textAlignment w:val="baseline"/>
        <w:rPr>
          <w:rStyle w:val="eop"/>
          <w:rFonts w:eastAsiaTheme="majorEastAsia"/>
          <w:sz w:val="21"/>
          <w:szCs w:val="21"/>
          <w:lang w:val="es-US"/>
        </w:rPr>
      </w:pPr>
      <w:r w:rsidRPr="00497387">
        <w:rPr>
          <w:rStyle w:val="normaltextrun"/>
          <w:sz w:val="21"/>
          <w:szCs w:val="21"/>
          <w:lang w:val="es-US"/>
        </w:rPr>
        <w:t>Las conexiones para la prevención del retroflujo son una línea de defensa adicional para garantizar que el agua solo fluya en una dirección dentro de los caños de agua, desde el sistema público de agua a los locales comerciales y las viviendas, y nunca a la inversa. Las reglamentaciones exigen que personal certificado haga pruebas anuales de las conexiones de prevención del retroflujo para verificar que funcionen correctamente.   </w:t>
      </w:r>
      <w:r w:rsidRPr="00497387">
        <w:rPr>
          <w:rStyle w:val="eop"/>
          <w:sz w:val="21"/>
          <w:szCs w:val="21"/>
          <w:lang w:val="es-US"/>
        </w:rPr>
        <w:t> </w:t>
      </w:r>
    </w:p>
    <w:p w14:paraId="551AA003" w14:textId="77777777" w:rsidR="00B477D0" w:rsidRPr="00497387" w:rsidRDefault="00B477D0" w:rsidP="005054C0">
      <w:pPr>
        <w:pStyle w:val="paragraph"/>
        <w:spacing w:before="0" w:beforeAutospacing="0" w:after="0" w:afterAutospacing="0"/>
        <w:ind w:left="-144" w:right="-144"/>
        <w:textAlignment w:val="baseline"/>
        <w:rPr>
          <w:sz w:val="21"/>
          <w:szCs w:val="21"/>
          <w:lang w:val="es-US"/>
        </w:rPr>
      </w:pPr>
    </w:p>
    <w:p w14:paraId="0620D085" w14:textId="771455E1" w:rsidR="00B02DC5" w:rsidRPr="00497387" w:rsidRDefault="00B02DC5" w:rsidP="005054C0">
      <w:pPr>
        <w:pStyle w:val="paragraph"/>
        <w:spacing w:before="0" w:beforeAutospacing="0" w:after="0" w:afterAutospacing="0"/>
        <w:ind w:left="-144" w:right="-144"/>
        <w:textAlignment w:val="baseline"/>
        <w:rPr>
          <w:rStyle w:val="eop"/>
          <w:rFonts w:eastAsiaTheme="majorEastAsia"/>
          <w:color w:val="0E101A"/>
          <w:sz w:val="21"/>
          <w:szCs w:val="21"/>
          <w:lang w:val="es-US"/>
        </w:rPr>
      </w:pPr>
      <w:r w:rsidRPr="00497387">
        <w:rPr>
          <w:rStyle w:val="normaltextrun"/>
          <w:color w:val="0E101A"/>
          <w:sz w:val="21"/>
          <w:szCs w:val="21"/>
          <w:lang w:val="es-US"/>
        </w:rPr>
        <w:t xml:space="preserve">Si tiene más preguntas sobre el contenido del aviso, puede comunicarse con Greeley Water en </w:t>
      </w:r>
      <w:hyperlink r:id="rId12" w:tgtFrame="_blank" w:history="1">
        <w:r w:rsidRPr="00497387">
          <w:rPr>
            <w:rStyle w:val="normaltextrun"/>
            <w:color w:val="0070C0"/>
            <w:sz w:val="21"/>
            <w:szCs w:val="21"/>
            <w:u w:val="single"/>
            <w:lang w:val="es-US"/>
          </w:rPr>
          <w:t>backflow@greeleygov.com</w:t>
        </w:r>
      </w:hyperlink>
      <w:r w:rsidRPr="00497387">
        <w:rPr>
          <w:rStyle w:val="normaltextrun"/>
          <w:color w:val="0E101A"/>
          <w:sz w:val="21"/>
          <w:szCs w:val="21"/>
          <w:lang w:val="es-US"/>
        </w:rPr>
        <w:t xml:space="preserve"> o por teléfono al 970-350-9811, Opción 2.  </w:t>
      </w:r>
      <w:r w:rsidRPr="00497387">
        <w:rPr>
          <w:rStyle w:val="eop"/>
          <w:color w:val="0E101A"/>
          <w:sz w:val="21"/>
          <w:szCs w:val="21"/>
          <w:lang w:val="es-US"/>
        </w:rPr>
        <w:t> </w:t>
      </w:r>
    </w:p>
    <w:p w14:paraId="42E191CC" w14:textId="77777777" w:rsidR="00B477D0" w:rsidRPr="00497387" w:rsidRDefault="00B477D0" w:rsidP="005054C0">
      <w:pPr>
        <w:pStyle w:val="paragraph"/>
        <w:spacing w:before="0" w:beforeAutospacing="0" w:after="0" w:afterAutospacing="0"/>
        <w:ind w:left="-144" w:right="-144"/>
        <w:textAlignment w:val="baseline"/>
        <w:rPr>
          <w:sz w:val="21"/>
          <w:szCs w:val="21"/>
          <w:lang w:val="es-US"/>
        </w:rPr>
      </w:pPr>
    </w:p>
    <w:p w14:paraId="640D91D4" w14:textId="61CEE098" w:rsidR="00BA3508" w:rsidRPr="00497387" w:rsidRDefault="00B02DC5" w:rsidP="005054C0">
      <w:pPr>
        <w:pStyle w:val="paragraph"/>
        <w:spacing w:before="0" w:beforeAutospacing="0" w:after="0" w:afterAutospacing="0"/>
        <w:ind w:left="-144" w:right="-144"/>
        <w:textAlignment w:val="baseline"/>
        <w:rPr>
          <w:sz w:val="21"/>
          <w:szCs w:val="21"/>
          <w:lang w:val="es-US"/>
        </w:rPr>
      </w:pPr>
      <w:r w:rsidRPr="00497387">
        <w:rPr>
          <w:rStyle w:val="normaltextrun"/>
          <w:sz w:val="21"/>
          <w:szCs w:val="21"/>
          <w:lang w:val="es-US"/>
        </w:rPr>
        <w:t xml:space="preserve">Si necesita más información sobre el retroflujo y las conexiones cruzadas, visite el sitio web del Programa de Prevención del Retroflujo y Control de Conexiones Cruzadas de Greeley en </w:t>
      </w:r>
      <w:r w:rsidRPr="00497387">
        <w:rPr>
          <w:rStyle w:val="normaltextrun"/>
          <w:color w:val="0070C0"/>
          <w:sz w:val="21"/>
          <w:szCs w:val="21"/>
          <w:u w:val="single"/>
          <w:lang w:val="es-US"/>
        </w:rPr>
        <w:t>greeleygov.com/cross-connection</w:t>
      </w:r>
      <w:r w:rsidRPr="00497387">
        <w:rPr>
          <w:rStyle w:val="normaltextrun"/>
          <w:sz w:val="21"/>
          <w:szCs w:val="21"/>
          <w:lang w:val="es-US"/>
        </w:rPr>
        <w:t xml:space="preserve"> </w:t>
      </w:r>
      <w:r w:rsidRPr="00497387">
        <w:rPr>
          <w:rStyle w:val="scxw144453988"/>
          <w:sz w:val="21"/>
          <w:szCs w:val="21"/>
          <w:lang w:val="es-US"/>
        </w:rPr>
        <w:t> </w:t>
      </w:r>
    </w:p>
    <w:sectPr w:rsidR="00BA3508" w:rsidRPr="00497387" w:rsidSect="00A508D9">
      <w:head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34B11" w14:textId="77777777" w:rsidR="008B68ED" w:rsidRDefault="008B68ED" w:rsidP="00BA3508">
      <w:pPr>
        <w:spacing w:after="0" w:line="240" w:lineRule="auto"/>
      </w:pPr>
      <w:r>
        <w:separator/>
      </w:r>
    </w:p>
  </w:endnote>
  <w:endnote w:type="continuationSeparator" w:id="0">
    <w:p w14:paraId="302DCAF1" w14:textId="77777777" w:rsidR="008B68ED" w:rsidRDefault="008B68ED" w:rsidP="00BA3508">
      <w:pPr>
        <w:spacing w:after="0" w:line="240" w:lineRule="auto"/>
      </w:pPr>
      <w:r>
        <w:continuationSeparator/>
      </w:r>
    </w:p>
  </w:endnote>
  <w:endnote w:type="continuationNotice" w:id="1">
    <w:p w14:paraId="17ED2B48" w14:textId="77777777" w:rsidR="008B68ED" w:rsidRDefault="008B6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DC7BB" w14:textId="77777777" w:rsidR="008B68ED" w:rsidRDefault="008B68ED" w:rsidP="00BA3508">
      <w:pPr>
        <w:spacing w:after="0" w:line="240" w:lineRule="auto"/>
      </w:pPr>
      <w:r>
        <w:separator/>
      </w:r>
    </w:p>
  </w:footnote>
  <w:footnote w:type="continuationSeparator" w:id="0">
    <w:p w14:paraId="3D514B80" w14:textId="77777777" w:rsidR="008B68ED" w:rsidRDefault="008B68ED" w:rsidP="00BA3508">
      <w:pPr>
        <w:spacing w:after="0" w:line="240" w:lineRule="auto"/>
      </w:pPr>
      <w:r>
        <w:continuationSeparator/>
      </w:r>
    </w:p>
  </w:footnote>
  <w:footnote w:type="continuationNotice" w:id="1">
    <w:p w14:paraId="5467AE8E" w14:textId="77777777" w:rsidR="008B68ED" w:rsidRDefault="008B68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1840" w14:textId="7F7FB669" w:rsidR="00BA3508" w:rsidRDefault="008978A6">
    <w:pPr>
      <w:pStyle w:val="Header"/>
    </w:pPr>
    <w:r>
      <w:rPr>
        <w:noProof/>
      </w:rPr>
      <mc:AlternateContent>
        <mc:Choice Requires="wps">
          <w:drawing>
            <wp:anchor distT="0" distB="0" distL="114300" distR="114300" simplePos="0" relativeHeight="251658243" behindDoc="0" locked="0" layoutInCell="1" allowOverlap="1" wp14:anchorId="6B5DCA10" wp14:editId="325A68DB">
              <wp:simplePos x="0" y="0"/>
              <wp:positionH relativeFrom="column">
                <wp:posOffset>933450</wp:posOffset>
              </wp:positionH>
              <wp:positionV relativeFrom="paragraph">
                <wp:posOffset>-257175</wp:posOffset>
              </wp:positionV>
              <wp:extent cx="5798185" cy="615950"/>
              <wp:effectExtent l="0" t="0" r="0" b="0"/>
              <wp:wrapNone/>
              <wp:docPr id="1603765327" name="Text Box 7"/>
              <wp:cNvGraphicFramePr/>
              <a:graphic xmlns:a="http://schemas.openxmlformats.org/drawingml/2006/main">
                <a:graphicData uri="http://schemas.microsoft.com/office/word/2010/wordprocessingShape">
                  <wps:wsp>
                    <wps:cNvSpPr txBox="1"/>
                    <wps:spPr>
                      <a:xfrm>
                        <a:off x="0" y="0"/>
                        <a:ext cx="5798185" cy="615950"/>
                      </a:xfrm>
                      <a:prstGeom prst="rect">
                        <a:avLst/>
                      </a:prstGeom>
                      <a:noFill/>
                      <a:ln w="6350">
                        <a:noFill/>
                      </a:ln>
                    </wps:spPr>
                    <wps:txbx>
                      <w:txbxContent>
                        <w:p w14:paraId="783342EC" w14:textId="4648ACE8" w:rsidR="00BA3508" w:rsidRDefault="008978A6" w:rsidP="00BA3508">
                          <w:r>
                            <w:rPr>
                              <w:b/>
                              <w:color w:val="FFFFFF" w:themeColor="background1"/>
                              <w:sz w:val="32"/>
                            </w:rPr>
                            <w:t>Aviso público sobre el retroflujo en el agua potable</w:t>
                          </w:r>
                          <w:r>
                            <w:rPr>
                              <w:b/>
                              <w:color w:val="FFFFFF" w:themeColor="background1"/>
                              <w:sz w:val="32"/>
                            </w:rPr>
                            <w:br/>
                            <w:t>Preguntas frecuentes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5DCA10" id="_x0000_t202" coordsize="21600,21600" o:spt="202" path="m,l,21600r21600,l21600,xe">
              <v:stroke joinstyle="miter"/>
              <v:path gradientshapeok="t" o:connecttype="rect"/>
            </v:shapetype>
            <v:shape id="Text Box 7" o:spid="_x0000_s1026" type="#_x0000_t202" style="position:absolute;margin-left:73.5pt;margin-top:-20.25pt;width:456.55pt;height:4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" filled="f" stroked="f" strokeweight=".5pt">
              <v:textbox>
                <w:txbxContent>
                  <w:p w14:paraId="783342EC" w14:textId="4648ACE8" w:rsidR="00BA3508" w:rsidRDefault="008978A6" w:rsidP="00BA3508">
                    <w:r>
                      <w:rPr>
                        <w:b/>
                        <w:color w:val="FFFFFF" w:themeColor="background1"/>
                        <w:sz w:val="32"/>
                      </w:rPr>
                      <w:t>Aviso público sobre el retroflujo en el agua potable</w:t>
                    </w:r>
                    <w:r>
                      <w:rPr>
                        <w:b/>
                        <w:color w:val="FFFFFF" w:themeColor="background1"/>
                        <w:sz w:val="32"/>
                      </w:rPr>
                      <w:br/>
                      <w:t>Preguntas frecuentes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C1B2F13" wp14:editId="6C167C33">
              <wp:simplePos x="0" y="0"/>
              <wp:positionH relativeFrom="column">
                <wp:posOffset>-960120</wp:posOffset>
              </wp:positionH>
              <wp:positionV relativeFrom="paragraph">
                <wp:posOffset>-457200</wp:posOffset>
              </wp:positionV>
              <wp:extent cx="7834630" cy="892175"/>
              <wp:effectExtent l="0" t="0" r="0" b="3175"/>
              <wp:wrapNone/>
              <wp:docPr id="84291067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4630" cy="8921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8C7AB" id="Rectangle 4" o:spid="_x0000_s1026" alt="&quot;&quot;" style="position:absolute;margin-left:-75.6pt;margin-top:-36pt;width:616.9pt;height:7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" fillcolor="#012169 [3215]" stroked="f" strokeweight="1pt"/>
          </w:pict>
        </mc:Fallback>
      </mc:AlternateContent>
    </w:r>
    <w:r>
      <w:rPr>
        <w:noProof/>
      </w:rPr>
      <w:drawing>
        <wp:anchor distT="0" distB="0" distL="114300" distR="114300" simplePos="0" relativeHeight="251658241" behindDoc="0" locked="0" layoutInCell="1" allowOverlap="1" wp14:anchorId="4D13C524" wp14:editId="3382BC00">
          <wp:simplePos x="0" y="0"/>
          <wp:positionH relativeFrom="column">
            <wp:posOffset>-655955</wp:posOffset>
          </wp:positionH>
          <wp:positionV relativeFrom="paragraph">
            <wp:posOffset>-381000</wp:posOffset>
          </wp:positionV>
          <wp:extent cx="1205230" cy="739775"/>
          <wp:effectExtent l="0" t="0" r="0" b="3175"/>
          <wp:wrapNone/>
          <wp:docPr id="1" name="Picture 1" descr="City of Greeley Water and Sew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ty of Greeley Water and Sewer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5230" cy="739775"/>
                  </a:xfrm>
                  <a:prstGeom prst="rect">
                    <a:avLst/>
                  </a:prstGeom>
                </pic:spPr>
              </pic:pic>
            </a:graphicData>
          </a:graphic>
        </wp:anchor>
      </w:drawing>
    </w:r>
    <w:r>
      <w:rPr>
        <w:noProof/>
      </w:rPr>
      <mc:AlternateContent>
        <mc:Choice Requires="wps">
          <w:drawing>
            <wp:anchor distT="0" distB="0" distL="114300" distR="114300" simplePos="0" relativeHeight="251658242" behindDoc="0" locked="0" layoutInCell="1" allowOverlap="1" wp14:anchorId="3D79E1DD" wp14:editId="35A79A1A">
              <wp:simplePos x="0" y="0"/>
              <wp:positionH relativeFrom="column">
                <wp:posOffset>807085</wp:posOffset>
              </wp:positionH>
              <wp:positionV relativeFrom="paragraph">
                <wp:posOffset>-381000</wp:posOffset>
              </wp:positionV>
              <wp:extent cx="0" cy="739775"/>
              <wp:effectExtent l="0" t="0" r="38100" b="22225"/>
              <wp:wrapNone/>
              <wp:docPr id="321905857"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73977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F92A9" id="Straight Connector 6" o:spid="_x0000_s1026" alt="&quot;&quot;"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from="63.55pt,-30pt" to="63.5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" strokecolor="white [321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617B" w14:textId="2FE9E8C8" w:rsidR="00A508D9" w:rsidRDefault="00A508D9">
    <w:pPr>
      <w:pStyle w:val="Header"/>
    </w:pPr>
    <w:r>
      <w:t>Proyecto de identificación y reemplazo</w:t>
    </w:r>
    <w:r>
      <w:br/>
      <w:t>de cañerías de agua potable con plomo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064"/>
    <w:multiLevelType w:val="hybridMultilevel"/>
    <w:tmpl w:val="47F84CEA"/>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30757E"/>
    <w:multiLevelType w:val="hybridMultilevel"/>
    <w:tmpl w:val="4C4423B2"/>
    <w:lvl w:ilvl="0" w:tplc="CDD273A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13142"/>
    <w:multiLevelType w:val="multilevel"/>
    <w:tmpl w:val="E5720C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D66990"/>
    <w:multiLevelType w:val="multilevel"/>
    <w:tmpl w:val="1D023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2F6BFC"/>
    <w:multiLevelType w:val="hybridMultilevel"/>
    <w:tmpl w:val="F9107AA0"/>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DB67772"/>
    <w:multiLevelType w:val="hybridMultilevel"/>
    <w:tmpl w:val="2BFE1A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136795"/>
    <w:multiLevelType w:val="hybridMultilevel"/>
    <w:tmpl w:val="0A827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FE067FF"/>
    <w:multiLevelType w:val="hybridMultilevel"/>
    <w:tmpl w:val="CFE4F308"/>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9FA603C"/>
    <w:multiLevelType w:val="hybridMultilevel"/>
    <w:tmpl w:val="3C3C5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8E75EE"/>
    <w:multiLevelType w:val="multilevel"/>
    <w:tmpl w:val="F1086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9F24B6"/>
    <w:multiLevelType w:val="hybridMultilevel"/>
    <w:tmpl w:val="317E1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735FC4"/>
    <w:multiLevelType w:val="multilevel"/>
    <w:tmpl w:val="3F94644E"/>
    <w:lvl w:ilvl="0">
      <w:start w:val="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 w15:restartNumberingAfterBreak="0">
    <w:nsid w:val="783E3727"/>
    <w:multiLevelType w:val="hybridMultilevel"/>
    <w:tmpl w:val="C5EA2C44"/>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FE555F2"/>
    <w:multiLevelType w:val="hybridMultilevel"/>
    <w:tmpl w:val="CE9842D4"/>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56371852">
    <w:abstractNumId w:val="10"/>
  </w:num>
  <w:num w:numId="2" w16cid:durableId="1922105664">
    <w:abstractNumId w:val="6"/>
  </w:num>
  <w:num w:numId="3" w16cid:durableId="1083993814">
    <w:abstractNumId w:val="6"/>
  </w:num>
  <w:num w:numId="4" w16cid:durableId="956377206">
    <w:abstractNumId w:val="8"/>
  </w:num>
  <w:num w:numId="5" w16cid:durableId="1045717934">
    <w:abstractNumId w:val="1"/>
  </w:num>
  <w:num w:numId="6" w16cid:durableId="41946449">
    <w:abstractNumId w:val="0"/>
  </w:num>
  <w:num w:numId="7" w16cid:durableId="1221751988">
    <w:abstractNumId w:val="12"/>
  </w:num>
  <w:num w:numId="8" w16cid:durableId="54282601">
    <w:abstractNumId w:val="13"/>
  </w:num>
  <w:num w:numId="9" w16cid:durableId="382676022">
    <w:abstractNumId w:val="4"/>
  </w:num>
  <w:num w:numId="10" w16cid:durableId="183247686">
    <w:abstractNumId w:val="7"/>
  </w:num>
  <w:num w:numId="11" w16cid:durableId="1313605034">
    <w:abstractNumId w:val="3"/>
  </w:num>
  <w:num w:numId="12" w16cid:durableId="3676620">
    <w:abstractNumId w:val="11"/>
  </w:num>
  <w:num w:numId="13" w16cid:durableId="1734547424">
    <w:abstractNumId w:val="2"/>
  </w:num>
  <w:num w:numId="14" w16cid:durableId="761990287">
    <w:abstractNumId w:val="9"/>
  </w:num>
  <w:num w:numId="15" w16cid:durableId="17715818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8D"/>
    <w:rsid w:val="00026B57"/>
    <w:rsid w:val="00044314"/>
    <w:rsid w:val="00081A09"/>
    <w:rsid w:val="00084CB9"/>
    <w:rsid w:val="00130756"/>
    <w:rsid w:val="001521DF"/>
    <w:rsid w:val="001604F0"/>
    <w:rsid w:val="001660F0"/>
    <w:rsid w:val="001B2AC4"/>
    <w:rsid w:val="003521C5"/>
    <w:rsid w:val="003658F4"/>
    <w:rsid w:val="00373E54"/>
    <w:rsid w:val="003765A0"/>
    <w:rsid w:val="003B2D1F"/>
    <w:rsid w:val="003E13C7"/>
    <w:rsid w:val="00436969"/>
    <w:rsid w:val="00484259"/>
    <w:rsid w:val="00497387"/>
    <w:rsid w:val="004A12BF"/>
    <w:rsid w:val="004D624A"/>
    <w:rsid w:val="005054C0"/>
    <w:rsid w:val="005771FE"/>
    <w:rsid w:val="005909AB"/>
    <w:rsid w:val="0059579C"/>
    <w:rsid w:val="005B0688"/>
    <w:rsid w:val="005E490D"/>
    <w:rsid w:val="006108E5"/>
    <w:rsid w:val="006259B8"/>
    <w:rsid w:val="006F5CD1"/>
    <w:rsid w:val="00765E93"/>
    <w:rsid w:val="007A4216"/>
    <w:rsid w:val="007D52BD"/>
    <w:rsid w:val="00822968"/>
    <w:rsid w:val="008650FA"/>
    <w:rsid w:val="00867F5D"/>
    <w:rsid w:val="008853BC"/>
    <w:rsid w:val="008978A6"/>
    <w:rsid w:val="008B68ED"/>
    <w:rsid w:val="0092114A"/>
    <w:rsid w:val="00962FA7"/>
    <w:rsid w:val="00A508D9"/>
    <w:rsid w:val="00A97B70"/>
    <w:rsid w:val="00B02DC5"/>
    <w:rsid w:val="00B231EC"/>
    <w:rsid w:val="00B42570"/>
    <w:rsid w:val="00B42AB3"/>
    <w:rsid w:val="00B477D0"/>
    <w:rsid w:val="00B82EEA"/>
    <w:rsid w:val="00BA3508"/>
    <w:rsid w:val="00C16D41"/>
    <w:rsid w:val="00C31357"/>
    <w:rsid w:val="00C6328D"/>
    <w:rsid w:val="00C64871"/>
    <w:rsid w:val="00C653F6"/>
    <w:rsid w:val="00CC3998"/>
    <w:rsid w:val="00CE728B"/>
    <w:rsid w:val="00D46CB5"/>
    <w:rsid w:val="00D86C93"/>
    <w:rsid w:val="00DD47AB"/>
    <w:rsid w:val="00E124FA"/>
    <w:rsid w:val="00E3023F"/>
    <w:rsid w:val="00E6218F"/>
    <w:rsid w:val="00F13CD6"/>
    <w:rsid w:val="00F944FA"/>
    <w:rsid w:val="020707E0"/>
    <w:rsid w:val="138FFDA4"/>
    <w:rsid w:val="1400260B"/>
    <w:rsid w:val="21C29CF8"/>
    <w:rsid w:val="2E3A76CD"/>
    <w:rsid w:val="410CF01C"/>
    <w:rsid w:val="4466B6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38C"/>
  <w15:chartTrackingRefBased/>
  <w15:docId w15:val="{7B41D0EA-9EC4-4116-BC0C-FD8C61DF4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1F"/>
    <w:pPr>
      <w:spacing w:after="160" w:line="256" w:lineRule="auto"/>
    </w:pPr>
    <w:rPr>
      <w:color w:val="auto"/>
      <w:kern w:val="2"/>
      <w14:ligatures w14:val="standardContextual"/>
    </w:rPr>
  </w:style>
  <w:style w:type="paragraph" w:styleId="Heading1">
    <w:name w:val="heading 1"/>
    <w:basedOn w:val="Normal"/>
    <w:next w:val="Normal"/>
    <w:link w:val="Heading1Char"/>
    <w:uiPriority w:val="9"/>
    <w:qFormat/>
    <w:rsid w:val="00CE728B"/>
    <w:pPr>
      <w:keepNext/>
      <w:keepLines/>
      <w:spacing w:before="400" w:after="40"/>
      <w:outlineLvl w:val="0"/>
    </w:pPr>
    <w:rPr>
      <w:rFonts w:asciiTheme="majorHAnsi" w:eastAsiaTheme="majorEastAsia" w:hAnsiTheme="majorHAnsi" w:cstheme="majorBidi"/>
      <w:color w:val="5E5430" w:themeColor="accent1" w:themeShade="80"/>
      <w:sz w:val="36"/>
      <w:szCs w:val="36"/>
    </w:rPr>
  </w:style>
  <w:style w:type="paragraph" w:styleId="Heading2">
    <w:name w:val="heading 2"/>
    <w:basedOn w:val="Normal"/>
    <w:next w:val="Normal"/>
    <w:link w:val="Heading2Char"/>
    <w:uiPriority w:val="9"/>
    <w:unhideWhenUsed/>
    <w:qFormat/>
    <w:rsid w:val="00CE728B"/>
    <w:pPr>
      <w:keepNext/>
      <w:keepLines/>
      <w:spacing w:before="40" w:after="0"/>
      <w:outlineLvl w:val="1"/>
    </w:pPr>
    <w:rPr>
      <w:rFonts w:asciiTheme="majorHAnsi" w:eastAsiaTheme="majorEastAsia" w:hAnsiTheme="majorHAnsi" w:cstheme="majorBidi"/>
      <w:color w:val="8D7D47" w:themeColor="accent1" w:themeShade="BF"/>
      <w:sz w:val="32"/>
      <w:szCs w:val="32"/>
    </w:rPr>
  </w:style>
  <w:style w:type="paragraph" w:styleId="Heading3">
    <w:name w:val="heading 3"/>
    <w:basedOn w:val="Normal"/>
    <w:next w:val="Normal"/>
    <w:link w:val="Heading3Char"/>
    <w:uiPriority w:val="9"/>
    <w:semiHidden/>
    <w:unhideWhenUsed/>
    <w:qFormat/>
    <w:rsid w:val="00CE728B"/>
    <w:pPr>
      <w:keepNext/>
      <w:keepLines/>
      <w:spacing w:before="40" w:after="0"/>
      <w:outlineLvl w:val="2"/>
    </w:pPr>
    <w:rPr>
      <w:rFonts w:asciiTheme="majorHAnsi" w:eastAsiaTheme="majorEastAsia" w:hAnsiTheme="majorHAnsi" w:cstheme="majorBidi"/>
      <w:color w:val="8D7D47" w:themeColor="accent1" w:themeShade="BF"/>
      <w:sz w:val="28"/>
      <w:szCs w:val="28"/>
    </w:rPr>
  </w:style>
  <w:style w:type="paragraph" w:styleId="Heading4">
    <w:name w:val="heading 4"/>
    <w:basedOn w:val="Normal"/>
    <w:next w:val="Normal"/>
    <w:link w:val="Heading4Char"/>
    <w:uiPriority w:val="9"/>
    <w:semiHidden/>
    <w:unhideWhenUsed/>
    <w:qFormat/>
    <w:rsid w:val="00CE728B"/>
    <w:pPr>
      <w:keepNext/>
      <w:keepLines/>
      <w:spacing w:before="40" w:after="0"/>
      <w:outlineLvl w:val="3"/>
    </w:pPr>
    <w:rPr>
      <w:rFonts w:asciiTheme="majorHAnsi" w:eastAsiaTheme="majorEastAsia" w:hAnsiTheme="majorHAnsi" w:cstheme="majorBidi"/>
      <w:color w:val="8D7D47" w:themeColor="accent1" w:themeShade="BF"/>
      <w:sz w:val="24"/>
      <w:szCs w:val="24"/>
    </w:rPr>
  </w:style>
  <w:style w:type="paragraph" w:styleId="Heading5">
    <w:name w:val="heading 5"/>
    <w:basedOn w:val="Normal"/>
    <w:next w:val="Normal"/>
    <w:link w:val="Heading5Char"/>
    <w:uiPriority w:val="9"/>
    <w:semiHidden/>
    <w:unhideWhenUsed/>
    <w:qFormat/>
    <w:rsid w:val="00CE728B"/>
    <w:pPr>
      <w:keepNext/>
      <w:keepLines/>
      <w:spacing w:before="40" w:after="0"/>
      <w:outlineLvl w:val="4"/>
    </w:pPr>
    <w:rPr>
      <w:rFonts w:asciiTheme="majorHAnsi" w:eastAsiaTheme="majorEastAsia" w:hAnsiTheme="majorHAnsi" w:cstheme="majorBidi"/>
      <w:caps/>
      <w:color w:val="8D7D47" w:themeColor="accent1" w:themeShade="BF"/>
    </w:rPr>
  </w:style>
  <w:style w:type="paragraph" w:styleId="Heading6">
    <w:name w:val="heading 6"/>
    <w:basedOn w:val="Normal"/>
    <w:next w:val="Normal"/>
    <w:link w:val="Heading6Char"/>
    <w:uiPriority w:val="9"/>
    <w:semiHidden/>
    <w:unhideWhenUsed/>
    <w:qFormat/>
    <w:rsid w:val="00CE728B"/>
    <w:pPr>
      <w:keepNext/>
      <w:keepLines/>
      <w:spacing w:before="40" w:after="0"/>
      <w:outlineLvl w:val="5"/>
    </w:pPr>
    <w:rPr>
      <w:rFonts w:asciiTheme="majorHAnsi" w:eastAsiaTheme="majorEastAsia" w:hAnsiTheme="majorHAnsi" w:cstheme="majorBidi"/>
      <w:i/>
      <w:iCs/>
      <w:caps/>
      <w:color w:val="5E5430" w:themeColor="accent1" w:themeShade="80"/>
    </w:rPr>
  </w:style>
  <w:style w:type="paragraph" w:styleId="Heading7">
    <w:name w:val="heading 7"/>
    <w:basedOn w:val="Normal"/>
    <w:next w:val="Normal"/>
    <w:link w:val="Heading7Char"/>
    <w:uiPriority w:val="9"/>
    <w:semiHidden/>
    <w:unhideWhenUsed/>
    <w:qFormat/>
    <w:rsid w:val="00CE728B"/>
    <w:pPr>
      <w:keepNext/>
      <w:keepLines/>
      <w:spacing w:before="40" w:after="0"/>
      <w:outlineLvl w:val="6"/>
    </w:pPr>
    <w:rPr>
      <w:rFonts w:asciiTheme="majorHAnsi" w:eastAsiaTheme="majorEastAsia" w:hAnsiTheme="majorHAnsi" w:cstheme="majorBidi"/>
      <w:b/>
      <w:bCs/>
      <w:color w:val="5E5430" w:themeColor="accent1" w:themeShade="80"/>
    </w:rPr>
  </w:style>
  <w:style w:type="paragraph" w:styleId="Heading8">
    <w:name w:val="heading 8"/>
    <w:basedOn w:val="Normal"/>
    <w:next w:val="Normal"/>
    <w:link w:val="Heading8Char"/>
    <w:uiPriority w:val="9"/>
    <w:semiHidden/>
    <w:unhideWhenUsed/>
    <w:qFormat/>
    <w:rsid w:val="00CE728B"/>
    <w:pPr>
      <w:keepNext/>
      <w:keepLines/>
      <w:spacing w:before="40" w:after="0"/>
      <w:outlineLvl w:val="7"/>
    </w:pPr>
    <w:rPr>
      <w:rFonts w:asciiTheme="majorHAnsi" w:eastAsiaTheme="majorEastAsia" w:hAnsiTheme="majorHAnsi" w:cstheme="majorBidi"/>
      <w:b/>
      <w:bCs/>
      <w:i/>
      <w:iCs/>
      <w:color w:val="5E5430" w:themeColor="accent1" w:themeShade="80"/>
    </w:rPr>
  </w:style>
  <w:style w:type="paragraph" w:styleId="Heading9">
    <w:name w:val="heading 9"/>
    <w:basedOn w:val="Normal"/>
    <w:next w:val="Normal"/>
    <w:link w:val="Heading9Char"/>
    <w:uiPriority w:val="9"/>
    <w:semiHidden/>
    <w:unhideWhenUsed/>
    <w:qFormat/>
    <w:rsid w:val="00CE728B"/>
    <w:pPr>
      <w:keepNext/>
      <w:keepLines/>
      <w:spacing w:before="40" w:after="0"/>
      <w:outlineLvl w:val="8"/>
    </w:pPr>
    <w:rPr>
      <w:rFonts w:asciiTheme="majorHAnsi" w:eastAsiaTheme="majorEastAsia" w:hAnsiTheme="majorHAnsi" w:cstheme="majorBidi"/>
      <w:i/>
      <w:iCs/>
      <w:color w:val="5E54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28B"/>
    <w:rPr>
      <w:rFonts w:asciiTheme="majorHAnsi" w:eastAsiaTheme="majorEastAsia" w:hAnsiTheme="majorHAnsi" w:cstheme="majorBidi"/>
      <w:color w:val="5E5430" w:themeColor="accent1" w:themeShade="80"/>
      <w:sz w:val="36"/>
      <w:szCs w:val="36"/>
    </w:rPr>
  </w:style>
  <w:style w:type="character" w:customStyle="1" w:styleId="Heading2Char">
    <w:name w:val="Heading 2 Char"/>
    <w:basedOn w:val="DefaultParagraphFont"/>
    <w:link w:val="Heading2"/>
    <w:uiPriority w:val="9"/>
    <w:rsid w:val="00CE728B"/>
    <w:rPr>
      <w:rFonts w:asciiTheme="majorHAnsi" w:eastAsiaTheme="majorEastAsia" w:hAnsiTheme="majorHAnsi" w:cstheme="majorBidi"/>
      <w:color w:val="8D7D47" w:themeColor="accent1" w:themeShade="BF"/>
      <w:sz w:val="32"/>
      <w:szCs w:val="32"/>
    </w:rPr>
  </w:style>
  <w:style w:type="character" w:customStyle="1" w:styleId="Heading3Char">
    <w:name w:val="Heading 3 Char"/>
    <w:basedOn w:val="DefaultParagraphFont"/>
    <w:link w:val="Heading3"/>
    <w:uiPriority w:val="9"/>
    <w:semiHidden/>
    <w:rsid w:val="00CE728B"/>
    <w:rPr>
      <w:rFonts w:asciiTheme="majorHAnsi" w:eastAsiaTheme="majorEastAsia" w:hAnsiTheme="majorHAnsi" w:cstheme="majorBidi"/>
      <w:color w:val="8D7D47" w:themeColor="accent1" w:themeShade="BF"/>
      <w:sz w:val="28"/>
      <w:szCs w:val="28"/>
    </w:rPr>
  </w:style>
  <w:style w:type="character" w:customStyle="1" w:styleId="Heading4Char">
    <w:name w:val="Heading 4 Char"/>
    <w:basedOn w:val="DefaultParagraphFont"/>
    <w:link w:val="Heading4"/>
    <w:uiPriority w:val="9"/>
    <w:semiHidden/>
    <w:rsid w:val="00CE728B"/>
    <w:rPr>
      <w:rFonts w:asciiTheme="majorHAnsi" w:eastAsiaTheme="majorEastAsia" w:hAnsiTheme="majorHAnsi" w:cstheme="majorBidi"/>
      <w:color w:val="8D7D47" w:themeColor="accent1" w:themeShade="BF"/>
      <w:sz w:val="24"/>
      <w:szCs w:val="24"/>
    </w:rPr>
  </w:style>
  <w:style w:type="character" w:customStyle="1" w:styleId="Heading5Char">
    <w:name w:val="Heading 5 Char"/>
    <w:basedOn w:val="DefaultParagraphFont"/>
    <w:link w:val="Heading5"/>
    <w:uiPriority w:val="9"/>
    <w:semiHidden/>
    <w:rsid w:val="00CE728B"/>
    <w:rPr>
      <w:rFonts w:asciiTheme="majorHAnsi" w:eastAsiaTheme="majorEastAsia" w:hAnsiTheme="majorHAnsi" w:cstheme="majorBidi"/>
      <w:caps/>
      <w:color w:val="8D7D47" w:themeColor="accent1" w:themeShade="BF"/>
    </w:rPr>
  </w:style>
  <w:style w:type="character" w:customStyle="1" w:styleId="Heading6Char">
    <w:name w:val="Heading 6 Char"/>
    <w:basedOn w:val="DefaultParagraphFont"/>
    <w:link w:val="Heading6"/>
    <w:uiPriority w:val="9"/>
    <w:semiHidden/>
    <w:rsid w:val="00CE728B"/>
    <w:rPr>
      <w:rFonts w:asciiTheme="majorHAnsi" w:eastAsiaTheme="majorEastAsia" w:hAnsiTheme="majorHAnsi" w:cstheme="majorBidi"/>
      <w:i/>
      <w:iCs/>
      <w:caps/>
      <w:color w:val="5E5430" w:themeColor="accent1" w:themeShade="80"/>
    </w:rPr>
  </w:style>
  <w:style w:type="character" w:customStyle="1" w:styleId="Heading7Char">
    <w:name w:val="Heading 7 Char"/>
    <w:basedOn w:val="DefaultParagraphFont"/>
    <w:link w:val="Heading7"/>
    <w:uiPriority w:val="9"/>
    <w:semiHidden/>
    <w:rsid w:val="00CE728B"/>
    <w:rPr>
      <w:rFonts w:asciiTheme="majorHAnsi" w:eastAsiaTheme="majorEastAsia" w:hAnsiTheme="majorHAnsi" w:cstheme="majorBidi"/>
      <w:b/>
      <w:bCs/>
      <w:color w:val="5E5430" w:themeColor="accent1" w:themeShade="80"/>
    </w:rPr>
  </w:style>
  <w:style w:type="character" w:customStyle="1" w:styleId="Heading8Char">
    <w:name w:val="Heading 8 Char"/>
    <w:basedOn w:val="DefaultParagraphFont"/>
    <w:link w:val="Heading8"/>
    <w:uiPriority w:val="9"/>
    <w:semiHidden/>
    <w:rsid w:val="00CE728B"/>
    <w:rPr>
      <w:rFonts w:asciiTheme="majorHAnsi" w:eastAsiaTheme="majorEastAsia" w:hAnsiTheme="majorHAnsi" w:cstheme="majorBidi"/>
      <w:b/>
      <w:bCs/>
      <w:i/>
      <w:iCs/>
      <w:color w:val="5E5430" w:themeColor="accent1" w:themeShade="80"/>
    </w:rPr>
  </w:style>
  <w:style w:type="character" w:customStyle="1" w:styleId="Heading9Char">
    <w:name w:val="Heading 9 Char"/>
    <w:basedOn w:val="DefaultParagraphFont"/>
    <w:link w:val="Heading9"/>
    <w:uiPriority w:val="9"/>
    <w:semiHidden/>
    <w:rsid w:val="00CE728B"/>
    <w:rPr>
      <w:rFonts w:asciiTheme="majorHAnsi" w:eastAsiaTheme="majorEastAsia" w:hAnsiTheme="majorHAnsi" w:cstheme="majorBidi"/>
      <w:i/>
      <w:iCs/>
      <w:color w:val="5E5430" w:themeColor="accent1" w:themeShade="80"/>
    </w:rPr>
  </w:style>
  <w:style w:type="paragraph" w:styleId="Caption">
    <w:name w:val="caption"/>
    <w:basedOn w:val="Normal"/>
    <w:next w:val="Normal"/>
    <w:uiPriority w:val="35"/>
    <w:semiHidden/>
    <w:unhideWhenUsed/>
    <w:qFormat/>
    <w:rsid w:val="00CE728B"/>
    <w:rPr>
      <w:b/>
      <w:bCs/>
      <w:smallCaps/>
      <w:color w:val="012169" w:themeColor="text2"/>
    </w:rPr>
  </w:style>
  <w:style w:type="paragraph" w:styleId="Title">
    <w:name w:val="Title"/>
    <w:basedOn w:val="Normal"/>
    <w:next w:val="Normal"/>
    <w:link w:val="TitleChar"/>
    <w:uiPriority w:val="10"/>
    <w:qFormat/>
    <w:rsid w:val="00CE728B"/>
    <w:pPr>
      <w:spacing w:after="0" w:line="204" w:lineRule="auto"/>
      <w:contextualSpacing/>
    </w:pPr>
    <w:rPr>
      <w:rFonts w:asciiTheme="majorHAnsi" w:eastAsiaTheme="majorEastAsia" w:hAnsiTheme="majorHAnsi" w:cstheme="majorBidi"/>
      <w:caps/>
      <w:color w:val="012169" w:themeColor="text2"/>
      <w:spacing w:val="-15"/>
      <w:sz w:val="72"/>
      <w:szCs w:val="72"/>
    </w:rPr>
  </w:style>
  <w:style w:type="character" w:customStyle="1" w:styleId="TitleChar">
    <w:name w:val="Title Char"/>
    <w:basedOn w:val="DefaultParagraphFont"/>
    <w:link w:val="Title"/>
    <w:uiPriority w:val="10"/>
    <w:rsid w:val="00CE728B"/>
    <w:rPr>
      <w:rFonts w:asciiTheme="majorHAnsi" w:eastAsiaTheme="majorEastAsia" w:hAnsiTheme="majorHAnsi" w:cstheme="majorBidi"/>
      <w:caps/>
      <w:color w:val="012169" w:themeColor="text2"/>
      <w:spacing w:val="-15"/>
      <w:sz w:val="72"/>
      <w:szCs w:val="72"/>
    </w:rPr>
  </w:style>
  <w:style w:type="paragraph" w:styleId="Subtitle">
    <w:name w:val="Subtitle"/>
    <w:basedOn w:val="Normal"/>
    <w:next w:val="Normal"/>
    <w:link w:val="SubtitleChar"/>
    <w:uiPriority w:val="11"/>
    <w:qFormat/>
    <w:rsid w:val="00CE728B"/>
    <w:pPr>
      <w:numPr>
        <w:ilvl w:val="1"/>
      </w:numPr>
    </w:pPr>
    <w:rPr>
      <w:rFonts w:asciiTheme="majorHAnsi" w:eastAsiaTheme="majorEastAsia" w:hAnsiTheme="majorHAnsi" w:cstheme="majorBidi"/>
      <w:color w:val="B3A369" w:themeColor="accent1"/>
      <w:sz w:val="28"/>
      <w:szCs w:val="28"/>
    </w:rPr>
  </w:style>
  <w:style w:type="character" w:customStyle="1" w:styleId="SubtitleChar">
    <w:name w:val="Subtitle Char"/>
    <w:basedOn w:val="DefaultParagraphFont"/>
    <w:link w:val="Subtitle"/>
    <w:uiPriority w:val="11"/>
    <w:rsid w:val="00CE728B"/>
    <w:rPr>
      <w:rFonts w:asciiTheme="majorHAnsi" w:eastAsiaTheme="majorEastAsia" w:hAnsiTheme="majorHAnsi" w:cstheme="majorBidi"/>
      <w:color w:val="B3A369" w:themeColor="accent1"/>
      <w:sz w:val="28"/>
      <w:szCs w:val="28"/>
    </w:rPr>
  </w:style>
  <w:style w:type="character" w:styleId="Strong">
    <w:name w:val="Strong"/>
    <w:basedOn w:val="DefaultParagraphFont"/>
    <w:uiPriority w:val="22"/>
    <w:qFormat/>
    <w:rsid w:val="00CE728B"/>
    <w:rPr>
      <w:b/>
      <w:bCs/>
    </w:rPr>
  </w:style>
  <w:style w:type="character" w:styleId="Emphasis">
    <w:name w:val="Emphasis"/>
    <w:basedOn w:val="DefaultParagraphFont"/>
    <w:uiPriority w:val="20"/>
    <w:qFormat/>
    <w:rsid w:val="00CE728B"/>
    <w:rPr>
      <w:i/>
      <w:iCs/>
    </w:rPr>
  </w:style>
  <w:style w:type="paragraph" w:styleId="NoSpacing">
    <w:name w:val="No Spacing"/>
    <w:uiPriority w:val="1"/>
    <w:qFormat/>
    <w:rsid w:val="00CE728B"/>
    <w:pPr>
      <w:spacing w:after="0" w:line="240" w:lineRule="auto"/>
    </w:pPr>
  </w:style>
  <w:style w:type="paragraph" w:styleId="Quote">
    <w:name w:val="Quote"/>
    <w:basedOn w:val="Normal"/>
    <w:next w:val="Normal"/>
    <w:link w:val="QuoteChar"/>
    <w:uiPriority w:val="29"/>
    <w:qFormat/>
    <w:rsid w:val="00CE728B"/>
    <w:pPr>
      <w:spacing w:before="120" w:after="120"/>
      <w:ind w:left="720"/>
    </w:pPr>
    <w:rPr>
      <w:color w:val="012169" w:themeColor="text2"/>
      <w:sz w:val="24"/>
      <w:szCs w:val="24"/>
    </w:rPr>
  </w:style>
  <w:style w:type="character" w:customStyle="1" w:styleId="QuoteChar">
    <w:name w:val="Quote Char"/>
    <w:basedOn w:val="DefaultParagraphFont"/>
    <w:link w:val="Quote"/>
    <w:uiPriority w:val="29"/>
    <w:rsid w:val="00CE728B"/>
    <w:rPr>
      <w:color w:val="012169" w:themeColor="text2"/>
      <w:sz w:val="24"/>
      <w:szCs w:val="24"/>
    </w:rPr>
  </w:style>
  <w:style w:type="paragraph" w:styleId="IntenseQuote">
    <w:name w:val="Intense Quote"/>
    <w:basedOn w:val="Normal"/>
    <w:next w:val="Normal"/>
    <w:link w:val="IntenseQuoteChar"/>
    <w:uiPriority w:val="30"/>
    <w:qFormat/>
    <w:rsid w:val="00CE728B"/>
    <w:pPr>
      <w:spacing w:before="100" w:beforeAutospacing="1"/>
      <w:ind w:left="720"/>
      <w:jc w:val="center"/>
    </w:pPr>
    <w:rPr>
      <w:rFonts w:asciiTheme="majorHAnsi" w:eastAsiaTheme="majorEastAsia" w:hAnsiTheme="majorHAnsi" w:cstheme="majorBidi"/>
      <w:color w:val="012169" w:themeColor="text2"/>
      <w:spacing w:val="-6"/>
      <w:sz w:val="32"/>
      <w:szCs w:val="32"/>
    </w:rPr>
  </w:style>
  <w:style w:type="character" w:customStyle="1" w:styleId="IntenseQuoteChar">
    <w:name w:val="Intense Quote Char"/>
    <w:basedOn w:val="DefaultParagraphFont"/>
    <w:link w:val="IntenseQuote"/>
    <w:uiPriority w:val="30"/>
    <w:rsid w:val="00CE728B"/>
    <w:rPr>
      <w:rFonts w:asciiTheme="majorHAnsi" w:eastAsiaTheme="majorEastAsia" w:hAnsiTheme="majorHAnsi" w:cstheme="majorBidi"/>
      <w:color w:val="012169" w:themeColor="text2"/>
      <w:spacing w:val="-6"/>
      <w:sz w:val="32"/>
      <w:szCs w:val="32"/>
    </w:rPr>
  </w:style>
  <w:style w:type="character" w:styleId="SubtleEmphasis">
    <w:name w:val="Subtle Emphasis"/>
    <w:basedOn w:val="DefaultParagraphFont"/>
    <w:uiPriority w:val="19"/>
    <w:qFormat/>
    <w:rsid w:val="00CE728B"/>
    <w:rPr>
      <w:i/>
      <w:iCs/>
      <w:color w:val="595959" w:themeColor="text1" w:themeTint="A6"/>
    </w:rPr>
  </w:style>
  <w:style w:type="character" w:styleId="IntenseEmphasis">
    <w:name w:val="Intense Emphasis"/>
    <w:basedOn w:val="DefaultParagraphFont"/>
    <w:uiPriority w:val="21"/>
    <w:qFormat/>
    <w:rsid w:val="00CE728B"/>
    <w:rPr>
      <w:b/>
      <w:bCs/>
      <w:i/>
      <w:iCs/>
    </w:rPr>
  </w:style>
  <w:style w:type="character" w:styleId="SubtleReference">
    <w:name w:val="Subtle Reference"/>
    <w:basedOn w:val="DefaultParagraphFont"/>
    <w:uiPriority w:val="31"/>
    <w:qFormat/>
    <w:rsid w:val="00CE728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E728B"/>
    <w:rPr>
      <w:b/>
      <w:bCs/>
      <w:smallCaps/>
      <w:color w:val="012169" w:themeColor="text2"/>
      <w:u w:val="single"/>
    </w:rPr>
  </w:style>
  <w:style w:type="character" w:styleId="BookTitle">
    <w:name w:val="Book Title"/>
    <w:basedOn w:val="DefaultParagraphFont"/>
    <w:uiPriority w:val="33"/>
    <w:qFormat/>
    <w:rsid w:val="00CE728B"/>
    <w:rPr>
      <w:b/>
      <w:bCs/>
      <w:smallCaps/>
      <w:spacing w:val="10"/>
    </w:rPr>
  </w:style>
  <w:style w:type="paragraph" w:styleId="TOCHeading">
    <w:name w:val="TOC Heading"/>
    <w:basedOn w:val="Heading1"/>
    <w:next w:val="Normal"/>
    <w:uiPriority w:val="39"/>
    <w:semiHidden/>
    <w:unhideWhenUsed/>
    <w:qFormat/>
    <w:rsid w:val="00CE728B"/>
    <w:pPr>
      <w:outlineLvl w:val="9"/>
    </w:pPr>
  </w:style>
  <w:style w:type="paragraph" w:customStyle="1" w:styleId="BudgetHeading">
    <w:name w:val="Budget Heading"/>
    <w:basedOn w:val="Normal"/>
    <w:link w:val="BudgetHeadingChar"/>
    <w:qFormat/>
    <w:rsid w:val="00CE728B"/>
    <w:rPr>
      <w:rFonts w:asciiTheme="majorHAnsi" w:hAnsiTheme="majorHAnsi"/>
      <w:b/>
      <w:bCs/>
      <w:color w:val="012169" w:themeColor="text2"/>
      <w:sz w:val="44"/>
      <w:szCs w:val="44"/>
    </w:rPr>
  </w:style>
  <w:style w:type="character" w:customStyle="1" w:styleId="BudgetHeadingChar">
    <w:name w:val="Budget Heading Char"/>
    <w:basedOn w:val="DefaultParagraphFont"/>
    <w:link w:val="BudgetHeading"/>
    <w:rsid w:val="00CE728B"/>
    <w:rPr>
      <w:rFonts w:asciiTheme="majorHAnsi" w:hAnsiTheme="majorHAnsi"/>
      <w:b/>
      <w:bCs/>
      <w:color w:val="012169" w:themeColor="text2"/>
      <w:sz w:val="44"/>
      <w:szCs w:val="44"/>
    </w:rPr>
  </w:style>
  <w:style w:type="paragraph" w:customStyle="1" w:styleId="BudgetHeading1">
    <w:name w:val="Budget Heading 1"/>
    <w:basedOn w:val="Normal"/>
    <w:link w:val="BudgetHeading1Char"/>
    <w:qFormat/>
    <w:rsid w:val="00CE728B"/>
    <w:rPr>
      <w:rFonts w:asciiTheme="majorHAnsi" w:hAnsiTheme="majorHAnsi" w:cstheme="majorHAnsi"/>
      <w:b/>
      <w:bCs/>
      <w:color w:val="000000" w:themeColor="text1"/>
      <w:sz w:val="36"/>
      <w:szCs w:val="36"/>
    </w:rPr>
  </w:style>
  <w:style w:type="character" w:customStyle="1" w:styleId="BudgetHeading1Char">
    <w:name w:val="Budget Heading 1 Char"/>
    <w:basedOn w:val="DefaultParagraphFont"/>
    <w:link w:val="BudgetHeading1"/>
    <w:rsid w:val="00CE728B"/>
    <w:rPr>
      <w:rFonts w:asciiTheme="majorHAnsi" w:hAnsiTheme="majorHAnsi" w:cstheme="majorHAnsi"/>
      <w:b/>
      <w:bCs/>
      <w:color w:val="000000" w:themeColor="text1"/>
      <w:sz w:val="36"/>
      <w:szCs w:val="36"/>
    </w:rPr>
  </w:style>
  <w:style w:type="paragraph" w:customStyle="1" w:styleId="BudgetHeading2">
    <w:name w:val="Budget Heading 2"/>
    <w:basedOn w:val="Normal"/>
    <w:link w:val="BudgetHeading2Char"/>
    <w:qFormat/>
    <w:rsid w:val="00CE728B"/>
    <w:rPr>
      <w:rFonts w:asciiTheme="majorHAnsi" w:hAnsiTheme="majorHAnsi"/>
      <w:color w:val="000000" w:themeColor="text1"/>
      <w:sz w:val="32"/>
      <w:szCs w:val="32"/>
    </w:rPr>
  </w:style>
  <w:style w:type="character" w:customStyle="1" w:styleId="BudgetHeading2Char">
    <w:name w:val="Budget Heading 2 Char"/>
    <w:basedOn w:val="DefaultParagraphFont"/>
    <w:link w:val="BudgetHeading2"/>
    <w:rsid w:val="00CE728B"/>
    <w:rPr>
      <w:rFonts w:asciiTheme="majorHAnsi" w:hAnsiTheme="majorHAnsi"/>
      <w:color w:val="000000" w:themeColor="text1"/>
      <w:sz w:val="32"/>
      <w:szCs w:val="32"/>
    </w:rPr>
  </w:style>
  <w:style w:type="paragraph" w:customStyle="1" w:styleId="BudgetSubheading">
    <w:name w:val="Budget Subheading"/>
    <w:basedOn w:val="Normal"/>
    <w:link w:val="BudgetSubheadingChar"/>
    <w:qFormat/>
    <w:rsid w:val="00CE728B"/>
    <w:rPr>
      <w:rFonts w:asciiTheme="majorHAnsi" w:hAnsiTheme="majorHAnsi"/>
      <w:b/>
      <w:i/>
      <w:iCs/>
      <w:color w:val="B3A369" w:themeColor="accent1"/>
      <w:sz w:val="28"/>
      <w:szCs w:val="28"/>
    </w:rPr>
  </w:style>
  <w:style w:type="character" w:customStyle="1" w:styleId="BudgetSubheadingChar">
    <w:name w:val="Budget Subheading Char"/>
    <w:basedOn w:val="DefaultParagraphFont"/>
    <w:link w:val="BudgetSubheading"/>
    <w:rsid w:val="00CE728B"/>
    <w:rPr>
      <w:rFonts w:asciiTheme="majorHAnsi" w:hAnsiTheme="majorHAnsi"/>
      <w:b/>
      <w:i/>
      <w:iCs/>
      <w:color w:val="B3A369" w:themeColor="accent1"/>
      <w:sz w:val="28"/>
      <w:szCs w:val="28"/>
    </w:rPr>
  </w:style>
  <w:style w:type="paragraph" w:customStyle="1" w:styleId="ParagraphNormalText">
    <w:name w:val="Paragraph / Normal Text"/>
    <w:basedOn w:val="Normal"/>
    <w:link w:val="ParagraphNormalTextChar"/>
    <w:qFormat/>
    <w:rsid w:val="00CE728B"/>
  </w:style>
  <w:style w:type="character" w:customStyle="1" w:styleId="ParagraphNormalTextChar">
    <w:name w:val="Paragraph / Normal Text Char"/>
    <w:basedOn w:val="DefaultParagraphFont"/>
    <w:link w:val="ParagraphNormalText"/>
    <w:rsid w:val="00CE728B"/>
    <w:rPr>
      <w:color w:val="404040" w:themeColor="text1" w:themeTint="BF"/>
    </w:rPr>
  </w:style>
  <w:style w:type="paragraph" w:customStyle="1" w:styleId="Default">
    <w:name w:val="Default"/>
    <w:rsid w:val="00CE728B"/>
    <w:pPr>
      <w:autoSpaceDE w:val="0"/>
      <w:autoSpaceDN w:val="0"/>
      <w:adjustRightInd w:val="0"/>
      <w:spacing w:after="0" w:line="240" w:lineRule="auto"/>
    </w:pPr>
    <w:rPr>
      <w:rFonts w:ascii="Proxima Nova" w:hAnsi="Proxima Nova" w:cs="Proxima Nova"/>
      <w:color w:val="000000"/>
      <w:sz w:val="24"/>
      <w:szCs w:val="24"/>
    </w:rPr>
  </w:style>
  <w:style w:type="character" w:customStyle="1" w:styleId="A6">
    <w:name w:val="A6"/>
    <w:uiPriority w:val="99"/>
    <w:rsid w:val="00CE728B"/>
    <w:rPr>
      <w:rFonts w:cs="Proxima Nova"/>
      <w:color w:val="312F30"/>
      <w:sz w:val="20"/>
      <w:szCs w:val="20"/>
    </w:rPr>
  </w:style>
  <w:style w:type="paragraph" w:styleId="Header">
    <w:name w:val="header"/>
    <w:basedOn w:val="Normal"/>
    <w:link w:val="HeaderChar"/>
    <w:uiPriority w:val="99"/>
    <w:unhideWhenUsed/>
    <w:rsid w:val="00BA3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08"/>
  </w:style>
  <w:style w:type="paragraph" w:styleId="Footer">
    <w:name w:val="footer"/>
    <w:basedOn w:val="Normal"/>
    <w:link w:val="FooterChar"/>
    <w:uiPriority w:val="99"/>
    <w:unhideWhenUsed/>
    <w:rsid w:val="00BA3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508"/>
  </w:style>
  <w:style w:type="paragraph" w:styleId="ListParagraph">
    <w:name w:val="List Paragraph"/>
    <w:basedOn w:val="Normal"/>
    <w:uiPriority w:val="34"/>
    <w:qFormat/>
    <w:rsid w:val="006F5CD1"/>
    <w:pPr>
      <w:ind w:left="720"/>
      <w:contextualSpacing/>
    </w:pPr>
  </w:style>
  <w:style w:type="paragraph" w:styleId="PlainText">
    <w:name w:val="Plain Text"/>
    <w:basedOn w:val="Normal"/>
    <w:link w:val="PlainTextChar"/>
    <w:uiPriority w:val="99"/>
    <w:unhideWhenUsed/>
    <w:rsid w:val="0092114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2114A"/>
    <w:rPr>
      <w:rFonts w:ascii="Calibri" w:hAnsi="Calibri"/>
      <w:color w:val="auto"/>
      <w:szCs w:val="21"/>
    </w:rPr>
  </w:style>
  <w:style w:type="paragraph" w:customStyle="1" w:styleId="paragraph">
    <w:name w:val="paragraph"/>
    <w:basedOn w:val="Normal"/>
    <w:rsid w:val="00B02D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02DC5"/>
  </w:style>
  <w:style w:type="character" w:customStyle="1" w:styleId="eop">
    <w:name w:val="eop"/>
    <w:basedOn w:val="DefaultParagraphFont"/>
    <w:rsid w:val="00B02DC5"/>
  </w:style>
  <w:style w:type="character" w:customStyle="1" w:styleId="scxw144453988">
    <w:name w:val="scxw144453988"/>
    <w:basedOn w:val="DefaultParagraphFont"/>
    <w:rsid w:val="00B02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70180">
      <w:bodyDiv w:val="1"/>
      <w:marLeft w:val="0"/>
      <w:marRight w:val="0"/>
      <w:marTop w:val="0"/>
      <w:marBottom w:val="0"/>
      <w:divBdr>
        <w:top w:val="none" w:sz="0" w:space="0" w:color="auto"/>
        <w:left w:val="none" w:sz="0" w:space="0" w:color="auto"/>
        <w:bottom w:val="none" w:sz="0" w:space="0" w:color="auto"/>
        <w:right w:val="none" w:sz="0" w:space="0" w:color="auto"/>
      </w:divBdr>
      <w:divsChild>
        <w:div w:id="183253225">
          <w:marLeft w:val="0"/>
          <w:marRight w:val="0"/>
          <w:marTop w:val="0"/>
          <w:marBottom w:val="0"/>
          <w:divBdr>
            <w:top w:val="none" w:sz="0" w:space="0" w:color="auto"/>
            <w:left w:val="none" w:sz="0" w:space="0" w:color="auto"/>
            <w:bottom w:val="none" w:sz="0" w:space="0" w:color="auto"/>
            <w:right w:val="none" w:sz="0" w:space="0" w:color="auto"/>
          </w:divBdr>
        </w:div>
        <w:div w:id="275912339">
          <w:marLeft w:val="0"/>
          <w:marRight w:val="0"/>
          <w:marTop w:val="0"/>
          <w:marBottom w:val="0"/>
          <w:divBdr>
            <w:top w:val="none" w:sz="0" w:space="0" w:color="auto"/>
            <w:left w:val="none" w:sz="0" w:space="0" w:color="auto"/>
            <w:bottom w:val="none" w:sz="0" w:space="0" w:color="auto"/>
            <w:right w:val="none" w:sz="0" w:space="0" w:color="auto"/>
          </w:divBdr>
        </w:div>
        <w:div w:id="398791658">
          <w:marLeft w:val="0"/>
          <w:marRight w:val="0"/>
          <w:marTop w:val="0"/>
          <w:marBottom w:val="0"/>
          <w:divBdr>
            <w:top w:val="none" w:sz="0" w:space="0" w:color="auto"/>
            <w:left w:val="none" w:sz="0" w:space="0" w:color="auto"/>
            <w:bottom w:val="none" w:sz="0" w:space="0" w:color="auto"/>
            <w:right w:val="none" w:sz="0" w:space="0" w:color="auto"/>
          </w:divBdr>
        </w:div>
        <w:div w:id="582956991">
          <w:marLeft w:val="0"/>
          <w:marRight w:val="0"/>
          <w:marTop w:val="0"/>
          <w:marBottom w:val="0"/>
          <w:divBdr>
            <w:top w:val="none" w:sz="0" w:space="0" w:color="auto"/>
            <w:left w:val="none" w:sz="0" w:space="0" w:color="auto"/>
            <w:bottom w:val="none" w:sz="0" w:space="0" w:color="auto"/>
            <w:right w:val="none" w:sz="0" w:space="0" w:color="auto"/>
          </w:divBdr>
        </w:div>
        <w:div w:id="635644622">
          <w:marLeft w:val="0"/>
          <w:marRight w:val="0"/>
          <w:marTop w:val="0"/>
          <w:marBottom w:val="0"/>
          <w:divBdr>
            <w:top w:val="none" w:sz="0" w:space="0" w:color="auto"/>
            <w:left w:val="none" w:sz="0" w:space="0" w:color="auto"/>
            <w:bottom w:val="none" w:sz="0" w:space="0" w:color="auto"/>
            <w:right w:val="none" w:sz="0" w:space="0" w:color="auto"/>
          </w:divBdr>
        </w:div>
        <w:div w:id="893660480">
          <w:marLeft w:val="0"/>
          <w:marRight w:val="0"/>
          <w:marTop w:val="0"/>
          <w:marBottom w:val="0"/>
          <w:divBdr>
            <w:top w:val="none" w:sz="0" w:space="0" w:color="auto"/>
            <w:left w:val="none" w:sz="0" w:space="0" w:color="auto"/>
            <w:bottom w:val="none" w:sz="0" w:space="0" w:color="auto"/>
            <w:right w:val="none" w:sz="0" w:space="0" w:color="auto"/>
          </w:divBdr>
        </w:div>
        <w:div w:id="1664696801">
          <w:marLeft w:val="0"/>
          <w:marRight w:val="0"/>
          <w:marTop w:val="0"/>
          <w:marBottom w:val="0"/>
          <w:divBdr>
            <w:top w:val="none" w:sz="0" w:space="0" w:color="auto"/>
            <w:left w:val="none" w:sz="0" w:space="0" w:color="auto"/>
            <w:bottom w:val="none" w:sz="0" w:space="0" w:color="auto"/>
            <w:right w:val="none" w:sz="0" w:space="0" w:color="auto"/>
          </w:divBdr>
        </w:div>
        <w:div w:id="1676613814">
          <w:marLeft w:val="0"/>
          <w:marRight w:val="0"/>
          <w:marTop w:val="0"/>
          <w:marBottom w:val="0"/>
          <w:divBdr>
            <w:top w:val="none" w:sz="0" w:space="0" w:color="auto"/>
            <w:left w:val="none" w:sz="0" w:space="0" w:color="auto"/>
            <w:bottom w:val="none" w:sz="0" w:space="0" w:color="auto"/>
            <w:right w:val="none" w:sz="0" w:space="0" w:color="auto"/>
          </w:divBdr>
        </w:div>
        <w:div w:id="1677028113">
          <w:marLeft w:val="0"/>
          <w:marRight w:val="0"/>
          <w:marTop w:val="0"/>
          <w:marBottom w:val="0"/>
          <w:divBdr>
            <w:top w:val="none" w:sz="0" w:space="0" w:color="auto"/>
            <w:left w:val="none" w:sz="0" w:space="0" w:color="auto"/>
            <w:bottom w:val="none" w:sz="0" w:space="0" w:color="auto"/>
            <w:right w:val="none" w:sz="0" w:space="0" w:color="auto"/>
          </w:divBdr>
        </w:div>
        <w:div w:id="1701931474">
          <w:marLeft w:val="0"/>
          <w:marRight w:val="0"/>
          <w:marTop w:val="0"/>
          <w:marBottom w:val="0"/>
          <w:divBdr>
            <w:top w:val="none" w:sz="0" w:space="0" w:color="auto"/>
            <w:left w:val="none" w:sz="0" w:space="0" w:color="auto"/>
            <w:bottom w:val="none" w:sz="0" w:space="0" w:color="auto"/>
            <w:right w:val="none" w:sz="0" w:space="0" w:color="auto"/>
          </w:divBdr>
        </w:div>
        <w:div w:id="1959487887">
          <w:marLeft w:val="0"/>
          <w:marRight w:val="0"/>
          <w:marTop w:val="0"/>
          <w:marBottom w:val="0"/>
          <w:divBdr>
            <w:top w:val="none" w:sz="0" w:space="0" w:color="auto"/>
            <w:left w:val="none" w:sz="0" w:space="0" w:color="auto"/>
            <w:bottom w:val="none" w:sz="0" w:space="0" w:color="auto"/>
            <w:right w:val="none" w:sz="0" w:space="0" w:color="auto"/>
          </w:divBdr>
        </w:div>
        <w:div w:id="1997607650">
          <w:marLeft w:val="0"/>
          <w:marRight w:val="0"/>
          <w:marTop w:val="0"/>
          <w:marBottom w:val="0"/>
          <w:divBdr>
            <w:top w:val="none" w:sz="0" w:space="0" w:color="auto"/>
            <w:left w:val="none" w:sz="0" w:space="0" w:color="auto"/>
            <w:bottom w:val="none" w:sz="0" w:space="0" w:color="auto"/>
            <w:right w:val="none" w:sz="0" w:space="0" w:color="auto"/>
          </w:divBdr>
        </w:div>
        <w:div w:id="2136438912">
          <w:marLeft w:val="0"/>
          <w:marRight w:val="0"/>
          <w:marTop w:val="0"/>
          <w:marBottom w:val="0"/>
          <w:divBdr>
            <w:top w:val="none" w:sz="0" w:space="0" w:color="auto"/>
            <w:left w:val="none" w:sz="0" w:space="0" w:color="auto"/>
            <w:bottom w:val="none" w:sz="0" w:space="0" w:color="auto"/>
            <w:right w:val="none" w:sz="0" w:space="0" w:color="auto"/>
          </w:divBdr>
        </w:div>
      </w:divsChild>
    </w:div>
    <w:div w:id="157931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ackflow@greeleygov.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nelc\Downloads\Water%20&amp;%20Sewer%20Document%20template%20.dotm" TargetMode="External"/></Relationships>
</file>

<file path=word/theme/theme1.xml><?xml version="1.0" encoding="utf-8"?>
<a:theme xmlns:a="http://schemas.openxmlformats.org/drawingml/2006/main" name="City of Greeley">
  <a:themeElements>
    <a:clrScheme name="City of Greeley">
      <a:dk1>
        <a:sysClr val="windowText" lastClr="000000"/>
      </a:dk1>
      <a:lt1>
        <a:sysClr val="window" lastClr="FFFFFF"/>
      </a:lt1>
      <a:dk2>
        <a:srgbClr val="012169"/>
      </a:dk2>
      <a:lt2>
        <a:srgbClr val="CCD0D0"/>
      </a:lt2>
      <a:accent1>
        <a:srgbClr val="B3A369"/>
      </a:accent1>
      <a:accent2>
        <a:srgbClr val="E36E38"/>
      </a:accent2>
      <a:accent3>
        <a:srgbClr val="74923A"/>
      </a:accent3>
      <a:accent4>
        <a:srgbClr val="6EC0CE"/>
      </a:accent4>
      <a:accent5>
        <a:srgbClr val="FEC200"/>
      </a:accent5>
      <a:accent6>
        <a:srgbClr val="5F497A"/>
      </a:accent6>
      <a:hlink>
        <a:srgbClr val="CCD0D0"/>
      </a:hlink>
      <a:folHlink>
        <a:srgbClr val="585C5B"/>
      </a:folHlink>
    </a:clrScheme>
    <a:fontScheme name="City of Greele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bb1111e-ee52-47a2-baf0-c57d80a71df9" xsi:nil="true"/>
    <lcf76f155ced4ddcb4097134ff3c332f xmlns="3ba01cd1-ba4f-4ff1-a886-5300f54fc421">
      <Terms xmlns="http://schemas.microsoft.com/office/infopath/2007/PartnerControls"/>
    </lcf76f155ced4ddcb4097134ff3c332f>
    <_ip_UnifiedCompliancePolicyProperties xmlns="http://schemas.microsoft.com/sharepoint/v3" xsi:nil="true"/>
    <SharedWithUsers xmlns="ebb1111e-ee52-47a2-baf0-c57d80a71df9">
      <UserInfo>
        <DisplayName>Rebecca Andrus</DisplayName>
        <AccountId>681</AccountId>
        <AccountType/>
      </UserInfo>
      <UserInfo>
        <DisplayName>Adam Prior</DisplayName>
        <AccountId>386</AccountId>
        <AccountType/>
      </UserInfo>
      <UserInfo>
        <DisplayName>Michaela Jackson</DisplayName>
        <AccountId>230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AB68A55ABD704F8FEAF1FFCEC12614" ma:contentTypeVersion="17" ma:contentTypeDescription="Create a new document." ma:contentTypeScope="" ma:versionID="341f7e588397edade3c749a1a25f7532">
  <xsd:schema xmlns:xsd="http://www.w3.org/2001/XMLSchema" xmlns:xs="http://www.w3.org/2001/XMLSchema" xmlns:p="http://schemas.microsoft.com/office/2006/metadata/properties" xmlns:ns1="http://schemas.microsoft.com/sharepoint/v3" xmlns:ns2="3ba01cd1-ba4f-4ff1-a886-5300f54fc421" xmlns:ns3="ebb1111e-ee52-47a2-baf0-c57d80a71df9" targetNamespace="http://schemas.microsoft.com/office/2006/metadata/properties" ma:root="true" ma:fieldsID="e8f811c161f63b4ff70264d4c790fff2" ns1:_="" ns2:_="" ns3:_="">
    <xsd:import namespace="http://schemas.microsoft.com/sharepoint/v3"/>
    <xsd:import namespace="3ba01cd1-ba4f-4ff1-a886-5300f54fc421"/>
    <xsd:import namespace="ebb1111e-ee52-47a2-baf0-c57d80a71d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a01cd1-ba4f-4ff1-a886-5300f54f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4c3292b-0033-4e16-9360-52be314b3d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b1111e-ee52-47a2-baf0-c57d80a71d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14d306-d7d4-4e7b-9df5-fea1233f4ec9}" ma:internalName="TaxCatchAll" ma:showField="CatchAllData" ma:web="ebb1111e-ee52-47a2-baf0-c57d80a71d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7D4BE6-33D7-4208-A297-B1D0F2BDE94D}">
  <ds:schemaRefs>
    <ds:schemaRef ds:uri="http://schemas.microsoft.com/sharepoint/v3/contenttype/forms"/>
  </ds:schemaRefs>
</ds:datastoreItem>
</file>

<file path=customXml/itemProps2.xml><?xml version="1.0" encoding="utf-8"?>
<ds:datastoreItem xmlns:ds="http://schemas.openxmlformats.org/officeDocument/2006/customXml" ds:itemID="{B08D13F0-1739-4E1D-B6AC-D7FBC790E9B1}">
  <ds:schemaRefs>
    <ds:schemaRef ds:uri="http://schemas.microsoft.com/office/2006/metadata/properties"/>
    <ds:schemaRef ds:uri="http://schemas.microsoft.com/office/infopath/2007/PartnerControls"/>
    <ds:schemaRef ds:uri="http://schemas.microsoft.com/sharepoint/v3"/>
    <ds:schemaRef ds:uri="ebb1111e-ee52-47a2-baf0-c57d80a71df9"/>
    <ds:schemaRef ds:uri="3ba01cd1-ba4f-4ff1-a886-5300f54fc421"/>
  </ds:schemaRefs>
</ds:datastoreItem>
</file>

<file path=customXml/itemProps3.xml><?xml version="1.0" encoding="utf-8"?>
<ds:datastoreItem xmlns:ds="http://schemas.openxmlformats.org/officeDocument/2006/customXml" ds:itemID="{D2CC354F-6127-421A-A941-38775D947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a01cd1-ba4f-4ff1-a886-5300f54fc421"/>
    <ds:schemaRef ds:uri="ebb1111e-ee52-47a2-baf0-c57d80a71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Water &amp; Sewer Document template </Template>
  <TotalTime>7</TotalTime>
  <Pages>1</Pages>
  <Words>490</Words>
  <Characters>2794</Characters>
  <Application>Microsoft Office Word</Application>
  <DocSecurity>0</DocSecurity>
  <Lines>23</Lines>
  <Paragraphs>6</Paragraphs>
  <ScaleCrop>false</ScaleCrop>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Channell</dc:creator>
  <cp:keywords/>
  <dc:description/>
  <cp:lastModifiedBy>Cory Channell</cp:lastModifiedBy>
  <cp:revision>17</cp:revision>
  <dcterms:created xsi:type="dcterms:W3CDTF">2024-06-20T14:22:00Z</dcterms:created>
  <dcterms:modified xsi:type="dcterms:W3CDTF">2024-06-20T19:58:00Z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8ea9c46d-1d87-4e29-8ecd-bc1f524ee32d</vt:lpwstr>
  </property>
  <property fmtid="{D5CDD505-2E9C-101B-9397-08002B2CF9AE}" pid="3" name="ContentTypeId">
    <vt:lpwstr>0x01010010AB68A55ABD704F8FEAF1FFCEC12614</vt:lpwstr>
  </property>
  <property fmtid="{D5CDD505-2E9C-101B-9397-08002B2CF9AE}" pid="4" name="MediaServiceImageTags">
    <vt:lpwstr/>
  </property>
</Properties>
</file>